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D51033" w:rsidRDefault="00000000">
      <w:pPr>
        <w:pBdr>
          <w:top w:val="nil"/>
          <w:left w:val="nil"/>
          <w:bottom w:val="nil"/>
          <w:right w:val="nil"/>
          <w:between w:val="nil"/>
        </w:pBdr>
        <w:spacing w:after="0" w:line="240" w:lineRule="auto"/>
        <w:rPr>
          <w:rFonts w:ascii="EB Garamond" w:eastAsia="EB Garamond" w:hAnsi="EB Garamond" w:cs="EB Garamond"/>
          <w:color w:val="000000"/>
          <w:sz w:val="88"/>
          <w:szCs w:val="88"/>
        </w:rPr>
      </w:pPr>
      <w:r>
        <w:rPr>
          <w:rFonts w:ascii="EB Garamond" w:eastAsia="EB Garamond" w:hAnsi="EB Garamond" w:cs="EB Garamond"/>
          <w:color w:val="000000"/>
          <w:sz w:val="88"/>
          <w:szCs w:val="88"/>
        </w:rPr>
        <w:t>PEARLS IN</w:t>
      </w:r>
      <w:r>
        <w:rPr>
          <w:rFonts w:ascii="EB Garamond" w:eastAsia="EB Garamond" w:hAnsi="EB Garamond" w:cs="EB Garamond"/>
          <w:sz w:val="88"/>
          <w:szCs w:val="88"/>
        </w:rPr>
        <w:t xml:space="preserve"> </w:t>
      </w:r>
      <w:r>
        <w:rPr>
          <w:rFonts w:ascii="EB Garamond" w:eastAsia="EB Garamond" w:hAnsi="EB Garamond" w:cs="EB Garamond"/>
          <w:color w:val="000000"/>
          <w:sz w:val="88"/>
          <w:szCs w:val="88"/>
        </w:rPr>
        <w:t>BAROQUE</w:t>
      </w:r>
    </w:p>
    <w:p w14:paraId="00000002" w14:textId="77777777" w:rsidR="00D51033" w:rsidRDefault="00000000">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Calibri" w:eastAsia="Calibri" w:hAnsi="Calibri" w:cs="Calibri"/>
          <w:color w:val="000000"/>
          <w:sz w:val="22"/>
          <w:szCs w:val="22"/>
        </w:rPr>
        <w:t> </w:t>
      </w:r>
    </w:p>
    <w:p w14:paraId="00000003" w14:textId="7218A504" w:rsidR="00D51033" w:rsidRDefault="00000000">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Calibri" w:eastAsia="Calibri" w:hAnsi="Calibri" w:cs="Calibri"/>
          <w:color w:val="000000"/>
          <w:sz w:val="22"/>
          <w:szCs w:val="22"/>
        </w:rPr>
        <w:t xml:space="preserve">Persbericht, </w:t>
      </w:r>
      <w:r w:rsidR="006F5B0A">
        <w:rPr>
          <w:rFonts w:ascii="Calibri" w:eastAsia="Calibri" w:hAnsi="Calibri" w:cs="Calibri"/>
          <w:sz w:val="22"/>
          <w:szCs w:val="22"/>
        </w:rPr>
        <w:t>9</w:t>
      </w:r>
      <w:r>
        <w:rPr>
          <w:rFonts w:ascii="Calibri" w:eastAsia="Calibri" w:hAnsi="Calibri" w:cs="Calibri"/>
          <w:sz w:val="22"/>
          <w:szCs w:val="22"/>
        </w:rPr>
        <w:t xml:space="preserve"> </w:t>
      </w:r>
      <w:r w:rsidR="006F5B0A">
        <w:rPr>
          <w:rFonts w:ascii="Calibri" w:eastAsia="Calibri" w:hAnsi="Calibri" w:cs="Calibri"/>
          <w:sz w:val="22"/>
          <w:szCs w:val="22"/>
        </w:rPr>
        <w:t>jul</w:t>
      </w:r>
      <w:r>
        <w:rPr>
          <w:rFonts w:ascii="Calibri" w:eastAsia="Calibri" w:hAnsi="Calibri" w:cs="Calibri"/>
          <w:color w:val="000000"/>
          <w:sz w:val="22"/>
          <w:szCs w:val="22"/>
        </w:rPr>
        <w:t>i 202</w:t>
      </w:r>
      <w:r>
        <w:rPr>
          <w:rFonts w:ascii="Calibri" w:eastAsia="Calibri" w:hAnsi="Calibri" w:cs="Calibri"/>
          <w:sz w:val="22"/>
          <w:szCs w:val="22"/>
        </w:rPr>
        <w:t>6</w:t>
      </w:r>
    </w:p>
    <w:p w14:paraId="00000004" w14:textId="77777777" w:rsidR="00D51033" w:rsidRDefault="00D51033">
      <w:pPr>
        <w:pBdr>
          <w:top w:val="nil"/>
          <w:left w:val="nil"/>
          <w:bottom w:val="nil"/>
          <w:right w:val="nil"/>
          <w:between w:val="nil"/>
        </w:pBdr>
        <w:spacing w:after="0" w:line="240" w:lineRule="auto"/>
        <w:rPr>
          <w:rFonts w:ascii="Calibri" w:eastAsia="Calibri" w:hAnsi="Calibri" w:cs="Calibri"/>
          <w:b/>
          <w:bCs/>
          <w:sz w:val="28"/>
          <w:szCs w:val="28"/>
        </w:rPr>
      </w:pPr>
    </w:p>
    <w:p w14:paraId="00000005" w14:textId="64218251" w:rsidR="00D51033" w:rsidRDefault="00000000">
      <w:pPr>
        <w:pBdr>
          <w:top w:val="nil"/>
          <w:left w:val="nil"/>
          <w:bottom w:val="nil"/>
          <w:right w:val="nil"/>
          <w:between w:val="nil"/>
        </w:pBdr>
        <w:spacing w:after="0" w:line="240" w:lineRule="auto"/>
        <w:rPr>
          <w:rFonts w:ascii="Calibri" w:eastAsia="Calibri" w:hAnsi="Calibri" w:cs="Calibri"/>
          <w:b/>
          <w:bCs/>
          <w:sz w:val="32"/>
          <w:szCs w:val="32"/>
        </w:rPr>
      </w:pPr>
      <w:r>
        <w:rPr>
          <w:rFonts w:ascii="Calibri" w:eastAsia="Calibri" w:hAnsi="Calibri" w:cs="Calibri"/>
          <w:b/>
          <w:bCs/>
          <w:color w:val="000000"/>
          <w:sz w:val="32"/>
          <w:szCs w:val="32"/>
        </w:rPr>
        <w:t>Pearls in Baroque</w:t>
      </w:r>
      <w:r>
        <w:rPr>
          <w:rFonts w:ascii="Calibri" w:eastAsia="Calibri" w:hAnsi="Calibri" w:cs="Calibri"/>
          <w:b/>
          <w:bCs/>
          <w:sz w:val="32"/>
          <w:szCs w:val="32"/>
        </w:rPr>
        <w:t xml:space="preserve"> presenteert</w:t>
      </w:r>
      <w:r>
        <w:rPr>
          <w:rFonts w:ascii="Calibri" w:eastAsia="Calibri" w:hAnsi="Calibri" w:cs="Calibri"/>
          <w:b/>
          <w:bCs/>
          <w:color w:val="000000"/>
          <w:sz w:val="32"/>
          <w:szCs w:val="32"/>
        </w:rPr>
        <w:t xml:space="preserve"> </w:t>
      </w:r>
      <w:r w:rsidR="006F5B0A">
        <w:rPr>
          <w:rFonts w:ascii="Calibri" w:eastAsia="Calibri" w:hAnsi="Calibri" w:cs="Calibri"/>
          <w:b/>
          <w:bCs/>
          <w:i/>
          <w:iCs/>
          <w:color w:val="000000"/>
          <w:sz w:val="32"/>
          <w:szCs w:val="32"/>
        </w:rPr>
        <w:t>Grace</w:t>
      </w:r>
      <w:r>
        <w:rPr>
          <w:rFonts w:ascii="Calibri" w:eastAsia="Calibri" w:hAnsi="Calibri" w:cs="Calibri"/>
          <w:b/>
          <w:bCs/>
          <w:i/>
          <w:iCs/>
          <w:color w:val="000000"/>
          <w:sz w:val="32"/>
          <w:szCs w:val="32"/>
        </w:rPr>
        <w:t xml:space="preserve"> of Baroque</w:t>
      </w:r>
      <w:r w:rsidR="006F5B0A">
        <w:rPr>
          <w:rFonts w:ascii="Calibri" w:eastAsia="Calibri" w:hAnsi="Calibri" w:cs="Calibri"/>
          <w:b/>
          <w:bCs/>
          <w:i/>
          <w:iCs/>
          <w:color w:val="000000"/>
          <w:sz w:val="32"/>
          <w:szCs w:val="32"/>
        </w:rPr>
        <w:t xml:space="preserve"> Music and Dance</w:t>
      </w:r>
      <w:r>
        <w:rPr>
          <w:rFonts w:ascii="Calibri" w:eastAsia="Calibri" w:hAnsi="Calibri" w:cs="Calibri"/>
          <w:b/>
          <w:bCs/>
          <w:color w:val="000000"/>
          <w:sz w:val="32"/>
          <w:szCs w:val="32"/>
        </w:rPr>
        <w:t xml:space="preserve"> </w:t>
      </w:r>
      <w:r>
        <w:rPr>
          <w:rFonts w:ascii="Calibri" w:eastAsia="Calibri" w:hAnsi="Calibri" w:cs="Calibri"/>
          <w:b/>
          <w:bCs/>
          <w:sz w:val="32"/>
          <w:szCs w:val="32"/>
        </w:rPr>
        <w:t xml:space="preserve">in </w:t>
      </w:r>
      <w:r w:rsidR="002E73AB">
        <w:rPr>
          <w:rFonts w:ascii="Calibri" w:eastAsia="Calibri" w:hAnsi="Calibri" w:cs="Calibri"/>
          <w:b/>
          <w:bCs/>
          <w:sz w:val="32"/>
          <w:szCs w:val="32"/>
        </w:rPr>
        <w:t xml:space="preserve">Het </w:t>
      </w:r>
      <w:r>
        <w:rPr>
          <w:rFonts w:ascii="Calibri" w:eastAsia="Calibri" w:hAnsi="Calibri" w:cs="Calibri"/>
          <w:b/>
          <w:bCs/>
          <w:sz w:val="32"/>
          <w:szCs w:val="32"/>
        </w:rPr>
        <w:t>Concertgebouw Amsterdam</w:t>
      </w:r>
    </w:p>
    <w:p w14:paraId="00000006" w14:textId="77777777" w:rsidR="00D51033" w:rsidRDefault="00D51033">
      <w:pPr>
        <w:pBdr>
          <w:top w:val="nil"/>
          <w:left w:val="nil"/>
          <w:bottom w:val="nil"/>
          <w:right w:val="nil"/>
          <w:between w:val="nil"/>
        </w:pBdr>
        <w:spacing w:after="0" w:line="240" w:lineRule="auto"/>
        <w:rPr>
          <w:rFonts w:ascii="Calibri" w:eastAsia="Calibri" w:hAnsi="Calibri" w:cs="Calibri"/>
          <w:b/>
          <w:bCs/>
          <w:sz w:val="28"/>
          <w:szCs w:val="28"/>
        </w:rPr>
      </w:pPr>
    </w:p>
    <w:p w14:paraId="00000007" w14:textId="7597D55F" w:rsidR="00D51033" w:rsidRDefault="00000000">
      <w:pPr>
        <w:rPr>
          <w:b/>
          <w:bCs/>
        </w:rPr>
      </w:pPr>
      <w:r>
        <w:rPr>
          <w:b/>
          <w:bCs/>
        </w:rPr>
        <w:t xml:space="preserve">Pearls in Baroque is een barokensemble onder artistieke leiding van klaveciniste Noriko Amano van Baaren. Sinds 2019 presenteert Pearls in Baroque een vaste serie van drie concerten per seizoen in de Kleine Zaal van Het Concertgebouw in Amsterdam. Barokmuziek door gerenommeerde barokviolisten en zo authentiek mogelijke instrumenten in combinatie met barokdans door Emily van Baaren is uniek in Nederland. Pearls in Baroque presenteert in het </w:t>
      </w:r>
      <w:r w:rsidR="006F5B0A">
        <w:rPr>
          <w:b/>
          <w:bCs/>
        </w:rPr>
        <w:t xml:space="preserve">seizoen </w:t>
      </w:r>
      <w:r>
        <w:rPr>
          <w:b/>
          <w:bCs/>
        </w:rPr>
        <w:t>2026</w:t>
      </w:r>
      <w:r w:rsidR="006F5B0A">
        <w:rPr>
          <w:b/>
          <w:bCs/>
        </w:rPr>
        <w:t>-2027</w:t>
      </w:r>
      <w:r>
        <w:rPr>
          <w:b/>
          <w:bCs/>
        </w:rPr>
        <w:t xml:space="preserve"> </w:t>
      </w:r>
      <w:r w:rsidR="006F5B0A">
        <w:rPr>
          <w:b/>
          <w:bCs/>
        </w:rPr>
        <w:t>een serie van dri</w:t>
      </w:r>
      <w:r>
        <w:rPr>
          <w:b/>
          <w:bCs/>
        </w:rPr>
        <w:t xml:space="preserve">e concerten </w:t>
      </w:r>
      <w:r w:rsidR="006F5B0A">
        <w:rPr>
          <w:b/>
          <w:bCs/>
        </w:rPr>
        <w:t xml:space="preserve">onder de titel </w:t>
      </w:r>
      <w:r w:rsidR="006F5B0A" w:rsidRPr="006F5B0A">
        <w:rPr>
          <w:b/>
          <w:bCs/>
          <w:i/>
          <w:iCs/>
        </w:rPr>
        <w:t>Grace of Baroque Music and Dance</w:t>
      </w:r>
      <w:r>
        <w:rPr>
          <w:b/>
          <w:bCs/>
        </w:rPr>
        <w:t xml:space="preserve"> op z</w:t>
      </w:r>
      <w:r w:rsidR="006F5B0A">
        <w:rPr>
          <w:b/>
          <w:bCs/>
        </w:rPr>
        <w:t>ondag</w:t>
      </w:r>
      <w:r>
        <w:rPr>
          <w:b/>
          <w:bCs/>
        </w:rPr>
        <w:t xml:space="preserve"> 2</w:t>
      </w:r>
      <w:r w:rsidR="006F5B0A">
        <w:rPr>
          <w:b/>
          <w:bCs/>
        </w:rPr>
        <w:t>9</w:t>
      </w:r>
      <w:r>
        <w:rPr>
          <w:b/>
          <w:bCs/>
        </w:rPr>
        <w:t xml:space="preserve"> </w:t>
      </w:r>
      <w:r w:rsidR="006F5B0A">
        <w:rPr>
          <w:b/>
          <w:bCs/>
        </w:rPr>
        <w:t>november</w:t>
      </w:r>
      <w:r>
        <w:rPr>
          <w:b/>
          <w:bCs/>
        </w:rPr>
        <w:t xml:space="preserve"> 2026</w:t>
      </w:r>
      <w:r w:rsidR="006F5B0A">
        <w:rPr>
          <w:b/>
          <w:bCs/>
        </w:rPr>
        <w:t xml:space="preserve">, op zondag 7 februari 2027 </w:t>
      </w:r>
      <w:r>
        <w:rPr>
          <w:b/>
          <w:bCs/>
        </w:rPr>
        <w:t>en op z</w:t>
      </w:r>
      <w:r w:rsidR="006F5B0A">
        <w:rPr>
          <w:b/>
          <w:bCs/>
        </w:rPr>
        <w:t>aterdag 5 jun</w:t>
      </w:r>
      <w:r>
        <w:rPr>
          <w:b/>
          <w:bCs/>
        </w:rPr>
        <w:t>i 202</w:t>
      </w:r>
      <w:r w:rsidR="006F5B0A">
        <w:rPr>
          <w:b/>
          <w:bCs/>
        </w:rPr>
        <w:t>7</w:t>
      </w:r>
      <w:r>
        <w:rPr>
          <w:b/>
          <w:bCs/>
        </w:rPr>
        <w:t>.</w:t>
      </w:r>
    </w:p>
    <w:p w14:paraId="1729F05F" w14:textId="37E50152" w:rsidR="006F5B0A" w:rsidRPr="006F5B0A" w:rsidRDefault="006F5B0A">
      <w:r w:rsidRPr="006F5B0A">
        <w:t xml:space="preserve">Pearls in Baroque’s artistiek leider Noriko Amano heeft voor het seizoen 2026-2027 onder de titel </w:t>
      </w:r>
      <w:r w:rsidRPr="002E73AB">
        <w:rPr>
          <w:i/>
          <w:iCs/>
        </w:rPr>
        <w:t>Grace of Baroque Music and Dance</w:t>
      </w:r>
      <w:r w:rsidRPr="006F5B0A">
        <w:t xml:space="preserve"> een serie van drie concerten samengesteld met werken uit de hoogtijdagen van de barokmuziek. De serie begint op zondag 29 november 2026 met sonates van Bach en tijdgenoten. Op zondag 7 februari 2027 volgen hemelse klanken van Vivaldi, Corelli en Franse tijdgenoten. De serie wordt afgesloten op zaterdag 5 juni 2027 met vioolconcerten van Vivaldi, Leclair en Pachelbell en een klavecimbelconcert van Bach. De concerten worden verrijkt met barokdans, uitgevoerd door de elegante Emily van Baaren. </w:t>
      </w:r>
    </w:p>
    <w:p w14:paraId="00000009" w14:textId="7655DC3B" w:rsidR="00D51033" w:rsidRPr="006B0937" w:rsidRDefault="00000000">
      <w:pPr>
        <w:rPr>
          <w:b/>
          <w:bCs/>
        </w:rPr>
      </w:pPr>
      <w:r>
        <w:rPr>
          <w:b/>
          <w:bCs/>
        </w:rPr>
        <w:t xml:space="preserve">Visie Pearls in Baroque </w:t>
      </w:r>
      <w:r w:rsidR="006B0937">
        <w:rPr>
          <w:b/>
          <w:bCs/>
        </w:rPr>
        <w:br/>
      </w:r>
      <w:r>
        <w:t xml:space="preserve">Afhankelijk van het gekozen repertoire, treedt </w:t>
      </w:r>
      <w:r>
        <w:rPr>
          <w:i/>
          <w:iCs/>
        </w:rPr>
        <w:t>Pearls in Baroque</w:t>
      </w:r>
      <w:r>
        <w:t xml:space="preserve"> op in een wisselende samenstelling van louter topmusici, onder wie de gerenommeerde barokviolisten Ryo Terakado en Sayuri Yamagata. Alle musici spelen op historisch verantwoorde wijze op authentieke instrumenten of op getrouwe kopieën daarvan. Zo spelen de barokviolisten met de moeilijke chin-off techniek waarbij de viool niet wordt geklemd met de kin, maar los op de borst rust. </w:t>
      </w:r>
    </w:p>
    <w:p w14:paraId="66578D56" w14:textId="77777777" w:rsidR="006B0937" w:rsidRDefault="00000000" w:rsidP="006B0937">
      <w:r>
        <w:t xml:space="preserve">De concerten van </w:t>
      </w:r>
      <w:r>
        <w:rPr>
          <w:i/>
          <w:iCs/>
        </w:rPr>
        <w:t>Pearls in Baroque</w:t>
      </w:r>
      <w:r>
        <w:t xml:space="preserve"> zijn een feest voor oog en oor. Elegante barokdanseres Emily van Baaren laat zien hoe sommige stukken oorspronkelijk waren bedoeld: om op te dansen aan het hof van de een of andere vorst uit die tijd. Het klassieke ballet is mede door het mecenaat van Lodewijk XIV, die zelf in voorstellingen danste, voortgekomen uit de barokdans. Het op het podium vertonen van de combinatie van barokmuziek met barokdans is uniek in Nederland.</w:t>
      </w:r>
    </w:p>
    <w:p w14:paraId="7B395CA7" w14:textId="77777777" w:rsidR="006B0937" w:rsidRDefault="006B0937">
      <w:r>
        <w:br w:type="page"/>
      </w:r>
    </w:p>
    <w:p w14:paraId="63AB155B" w14:textId="77777777" w:rsidR="006B0937" w:rsidRDefault="00000000" w:rsidP="006B0937">
      <w:pPr>
        <w:rPr>
          <w:b/>
          <w:bCs/>
        </w:rPr>
      </w:pPr>
      <w:r>
        <w:rPr>
          <w:b/>
          <w:bCs/>
        </w:rPr>
        <w:lastRenderedPageBreak/>
        <w:t>Z</w:t>
      </w:r>
      <w:r w:rsidR="006F5B0A">
        <w:rPr>
          <w:b/>
          <w:bCs/>
        </w:rPr>
        <w:t>on</w:t>
      </w:r>
      <w:r>
        <w:rPr>
          <w:b/>
          <w:bCs/>
        </w:rPr>
        <w:t>dag 2</w:t>
      </w:r>
      <w:r w:rsidR="006F5B0A">
        <w:rPr>
          <w:b/>
          <w:bCs/>
        </w:rPr>
        <w:t>9 november</w:t>
      </w:r>
      <w:r>
        <w:rPr>
          <w:b/>
          <w:bCs/>
        </w:rPr>
        <w:t xml:space="preserve"> 2026, </w:t>
      </w:r>
      <w:r w:rsidR="0023531F">
        <w:rPr>
          <w:b/>
          <w:bCs/>
        </w:rPr>
        <w:t>14</w:t>
      </w:r>
      <w:r>
        <w:rPr>
          <w:b/>
          <w:bCs/>
        </w:rPr>
        <w:t>.15 uur | Het Concertgebouw, Kleine Zaal</w:t>
      </w:r>
    </w:p>
    <w:p w14:paraId="53084BC2" w14:textId="4A77D3A2" w:rsidR="002E73AB" w:rsidRDefault="0023531F">
      <w:r w:rsidRPr="0023531F">
        <w:rPr>
          <w:rFonts w:asciiTheme="minorHAnsi" w:eastAsia="Calibri" w:hAnsiTheme="minorHAnsi" w:cs="Calibri"/>
          <w:b/>
          <w:bCs/>
          <w:i/>
          <w:iCs/>
        </w:rPr>
        <w:t>De weg naar Bach: ontwikkeling van de sonate</w:t>
      </w:r>
      <w:r w:rsidR="006B0937">
        <w:br/>
      </w:r>
      <w:r w:rsidRPr="0023531F">
        <w:t xml:space="preserve">Barokviolist Sayuri Yamagata en klavecinist Noriko </w:t>
      </w:r>
      <w:r w:rsidR="008B15E0">
        <w:t>A</w:t>
      </w:r>
      <w:r w:rsidRPr="0023531F">
        <w:t>mano leiden Pearls in Baroque in sprankelende uitvoeringen van sonates van Rosenmüller tot Bach. De sonate, ontstaan in Italië, verspreidde zich in de tweede helft van de zeventiende eeuw over Europa. Dit programma volgt de weg waarlangs de barokke instrumentale muziek tot volle bloei kwam.</w:t>
      </w:r>
      <w:r>
        <w:t xml:space="preserve"> </w:t>
      </w:r>
    </w:p>
    <w:p w14:paraId="09EEF5E7" w14:textId="00BC4DFB" w:rsidR="002E73AB" w:rsidRDefault="0023531F">
      <w:pPr>
        <w:rPr>
          <w:b/>
          <w:bCs/>
          <w:lang w:val="nl-NL"/>
        </w:rPr>
      </w:pPr>
      <w:r w:rsidRPr="0023531F">
        <w:rPr>
          <w:i/>
          <w:iCs/>
          <w:lang w:val="nl-NL"/>
        </w:rPr>
        <w:t>Werken</w:t>
      </w:r>
      <w:r w:rsidRPr="0023531F">
        <w:rPr>
          <w:i/>
          <w:iCs/>
          <w:lang w:val="nl-NL"/>
        </w:rPr>
        <w:br/>
      </w:r>
      <w:proofErr w:type="spellStart"/>
      <w:r w:rsidRPr="0023531F">
        <w:rPr>
          <w:b/>
          <w:bCs/>
          <w:lang w:val="nl-NL"/>
        </w:rPr>
        <w:t>Rosenmüller</w:t>
      </w:r>
      <w:proofErr w:type="spellEnd"/>
      <w:r>
        <w:rPr>
          <w:b/>
          <w:bCs/>
          <w:lang w:val="nl-NL"/>
        </w:rPr>
        <w:t xml:space="preserve"> </w:t>
      </w:r>
      <w:r>
        <w:rPr>
          <w:b/>
          <w:bCs/>
          <w:lang w:val="nl-NL"/>
        </w:rPr>
        <w:tab/>
      </w:r>
      <w:r w:rsidR="005536EF">
        <w:rPr>
          <w:b/>
          <w:bCs/>
          <w:lang w:val="nl-NL"/>
        </w:rPr>
        <w:tab/>
      </w:r>
      <w:r w:rsidRPr="0023531F">
        <w:rPr>
          <w:lang w:val="nl-NL"/>
        </w:rPr>
        <w:t xml:space="preserve">Triosonate nr. 1 in g (uit Sonate à 2 </w:t>
      </w:r>
      <w:proofErr w:type="spellStart"/>
      <w:r w:rsidRPr="0023531F">
        <w:rPr>
          <w:lang w:val="nl-NL"/>
        </w:rPr>
        <w:t>stromenti</w:t>
      </w:r>
      <w:proofErr w:type="spellEnd"/>
      <w:r w:rsidRPr="0023531F">
        <w:rPr>
          <w:lang w:val="nl-NL"/>
        </w:rPr>
        <w:t xml:space="preserve"> da </w:t>
      </w:r>
      <w:proofErr w:type="spellStart"/>
      <w:r w:rsidRPr="0023531F">
        <w:rPr>
          <w:lang w:val="nl-NL"/>
        </w:rPr>
        <w:t>arco</w:t>
      </w:r>
      <w:proofErr w:type="spellEnd"/>
      <w:r w:rsidRPr="0023531F">
        <w:rPr>
          <w:lang w:val="nl-NL"/>
        </w:rPr>
        <w:t xml:space="preserve"> et </w:t>
      </w:r>
      <w:proofErr w:type="spellStart"/>
      <w:r w:rsidRPr="0023531F">
        <w:rPr>
          <w:lang w:val="nl-NL"/>
        </w:rPr>
        <w:t>altri</w:t>
      </w:r>
      <w:proofErr w:type="spellEnd"/>
      <w:r w:rsidRPr="0023531F">
        <w:rPr>
          <w:lang w:val="nl-NL"/>
        </w:rPr>
        <w:t>)</w:t>
      </w:r>
      <w:r>
        <w:rPr>
          <w:b/>
          <w:bCs/>
          <w:lang w:val="nl-NL"/>
        </w:rPr>
        <w:br/>
      </w:r>
      <w:proofErr w:type="spellStart"/>
      <w:r w:rsidRPr="0023531F">
        <w:rPr>
          <w:b/>
          <w:bCs/>
          <w:lang w:val="nl-NL"/>
        </w:rPr>
        <w:t>Biber</w:t>
      </w:r>
      <w:proofErr w:type="spellEnd"/>
      <w:r>
        <w:rPr>
          <w:b/>
          <w:bCs/>
          <w:lang w:val="nl-NL"/>
        </w:rPr>
        <w:tab/>
      </w:r>
      <w:r>
        <w:rPr>
          <w:b/>
          <w:bCs/>
          <w:lang w:val="nl-NL"/>
        </w:rPr>
        <w:tab/>
      </w:r>
      <w:r>
        <w:rPr>
          <w:b/>
          <w:bCs/>
          <w:lang w:val="nl-NL"/>
        </w:rPr>
        <w:tab/>
      </w:r>
      <w:r w:rsidR="005536EF">
        <w:rPr>
          <w:b/>
          <w:bCs/>
          <w:lang w:val="nl-NL"/>
        </w:rPr>
        <w:tab/>
      </w:r>
      <w:r w:rsidRPr="0023531F">
        <w:rPr>
          <w:lang w:val="nl-NL"/>
        </w:rPr>
        <w:t xml:space="preserve">Partita nr. 5 in g (uit </w:t>
      </w:r>
      <w:proofErr w:type="spellStart"/>
      <w:r w:rsidRPr="0023531F">
        <w:rPr>
          <w:lang w:val="nl-NL"/>
        </w:rPr>
        <w:t>Harmonia</w:t>
      </w:r>
      <w:proofErr w:type="spellEnd"/>
      <w:r w:rsidRPr="0023531F">
        <w:rPr>
          <w:lang w:val="nl-NL"/>
        </w:rPr>
        <w:t xml:space="preserve"> </w:t>
      </w:r>
      <w:proofErr w:type="spellStart"/>
      <w:r w:rsidRPr="0023531F">
        <w:rPr>
          <w:lang w:val="nl-NL"/>
        </w:rPr>
        <w:t>artificiosa-ariosa</w:t>
      </w:r>
      <w:proofErr w:type="spellEnd"/>
      <w:r w:rsidRPr="0023531F">
        <w:rPr>
          <w:lang w:val="nl-NL"/>
        </w:rPr>
        <w:t>)</w:t>
      </w:r>
      <w:r>
        <w:rPr>
          <w:b/>
          <w:bCs/>
          <w:lang w:val="nl-NL"/>
        </w:rPr>
        <w:br/>
      </w:r>
      <w:proofErr w:type="spellStart"/>
      <w:r w:rsidRPr="0023531F">
        <w:rPr>
          <w:b/>
          <w:bCs/>
          <w:lang w:val="nl-NL"/>
        </w:rPr>
        <w:t>Purcell</w:t>
      </w:r>
      <w:proofErr w:type="spellEnd"/>
      <w:r>
        <w:rPr>
          <w:b/>
          <w:bCs/>
          <w:lang w:val="nl-NL"/>
        </w:rPr>
        <w:t xml:space="preserve"> </w:t>
      </w:r>
      <w:r>
        <w:rPr>
          <w:b/>
          <w:bCs/>
          <w:lang w:val="nl-NL"/>
        </w:rPr>
        <w:tab/>
      </w:r>
      <w:r>
        <w:rPr>
          <w:b/>
          <w:bCs/>
          <w:lang w:val="nl-NL"/>
        </w:rPr>
        <w:tab/>
      </w:r>
      <w:r w:rsidR="005536EF">
        <w:rPr>
          <w:b/>
          <w:bCs/>
          <w:lang w:val="nl-NL"/>
        </w:rPr>
        <w:tab/>
      </w:r>
      <w:r w:rsidRPr="0023531F">
        <w:rPr>
          <w:lang w:val="nl-NL"/>
        </w:rPr>
        <w:t xml:space="preserve">Sonate nr. 10 in D (uit Ten </w:t>
      </w:r>
      <w:proofErr w:type="spellStart"/>
      <w:r w:rsidRPr="0023531F">
        <w:rPr>
          <w:lang w:val="nl-NL"/>
        </w:rPr>
        <w:t>Sonata's</w:t>
      </w:r>
      <w:proofErr w:type="spellEnd"/>
      <w:r w:rsidRPr="0023531F">
        <w:rPr>
          <w:lang w:val="nl-NL"/>
        </w:rPr>
        <w:t xml:space="preserve"> in </w:t>
      </w:r>
      <w:proofErr w:type="spellStart"/>
      <w:r w:rsidRPr="0023531F">
        <w:rPr>
          <w:lang w:val="nl-NL"/>
        </w:rPr>
        <w:t>Four</w:t>
      </w:r>
      <w:proofErr w:type="spellEnd"/>
      <w:r w:rsidRPr="0023531F">
        <w:rPr>
          <w:lang w:val="nl-NL"/>
        </w:rPr>
        <w:t xml:space="preserve"> </w:t>
      </w:r>
      <w:proofErr w:type="spellStart"/>
      <w:r w:rsidRPr="0023531F">
        <w:rPr>
          <w:lang w:val="nl-NL"/>
        </w:rPr>
        <w:t>Parts</w:t>
      </w:r>
      <w:proofErr w:type="spellEnd"/>
      <w:r w:rsidRPr="0023531F">
        <w:rPr>
          <w:lang w:val="nl-NL"/>
        </w:rPr>
        <w:t>, Z 802-811)</w:t>
      </w:r>
      <w:r>
        <w:rPr>
          <w:b/>
          <w:bCs/>
          <w:lang w:val="nl-NL"/>
        </w:rPr>
        <w:br/>
      </w:r>
      <w:r w:rsidRPr="0023531F">
        <w:rPr>
          <w:b/>
          <w:bCs/>
          <w:lang w:val="nl-NL"/>
        </w:rPr>
        <w:t>J.S. Bach</w:t>
      </w:r>
      <w:r>
        <w:rPr>
          <w:b/>
          <w:bCs/>
          <w:lang w:val="nl-NL"/>
        </w:rPr>
        <w:tab/>
        <w:t xml:space="preserve"> </w:t>
      </w:r>
      <w:r>
        <w:rPr>
          <w:b/>
          <w:bCs/>
          <w:lang w:val="nl-NL"/>
        </w:rPr>
        <w:tab/>
      </w:r>
      <w:r w:rsidR="005536EF">
        <w:rPr>
          <w:b/>
          <w:bCs/>
          <w:lang w:val="nl-NL"/>
        </w:rPr>
        <w:tab/>
      </w:r>
      <w:r w:rsidRPr="0023531F">
        <w:rPr>
          <w:lang w:val="nl-NL"/>
        </w:rPr>
        <w:t>Triosonate nr. 6 in G, BWV 530</w:t>
      </w:r>
      <w:r>
        <w:rPr>
          <w:b/>
          <w:bCs/>
          <w:lang w:val="nl-NL"/>
        </w:rPr>
        <w:br/>
      </w:r>
      <w:r w:rsidRPr="0023531F">
        <w:rPr>
          <w:b/>
          <w:bCs/>
          <w:lang w:val="nl-NL"/>
        </w:rPr>
        <w:t>J.C.F. Bach</w:t>
      </w:r>
      <w:r>
        <w:rPr>
          <w:b/>
          <w:bCs/>
          <w:lang w:val="nl-NL"/>
        </w:rPr>
        <w:t xml:space="preserve"> </w:t>
      </w:r>
      <w:r>
        <w:rPr>
          <w:b/>
          <w:bCs/>
          <w:lang w:val="nl-NL"/>
        </w:rPr>
        <w:tab/>
      </w:r>
      <w:r>
        <w:rPr>
          <w:b/>
          <w:bCs/>
          <w:lang w:val="nl-NL"/>
        </w:rPr>
        <w:tab/>
      </w:r>
      <w:r w:rsidR="005536EF">
        <w:rPr>
          <w:b/>
          <w:bCs/>
          <w:lang w:val="nl-NL"/>
        </w:rPr>
        <w:tab/>
      </w:r>
      <w:r w:rsidRPr="0023531F">
        <w:rPr>
          <w:lang w:val="nl-NL"/>
        </w:rPr>
        <w:t>Sonate in G</w:t>
      </w:r>
    </w:p>
    <w:p w14:paraId="6725F60C" w14:textId="676E34DD" w:rsidR="006B0937" w:rsidRDefault="005536EF">
      <w:r w:rsidRPr="005536EF">
        <w:rPr>
          <w:i/>
          <w:iCs/>
          <w:lang w:val="nl-NL"/>
        </w:rPr>
        <w:t>Musici</w:t>
      </w:r>
      <w:r>
        <w:rPr>
          <w:i/>
          <w:iCs/>
          <w:lang w:val="nl-NL"/>
        </w:rPr>
        <w:br/>
      </w:r>
      <w:proofErr w:type="spellStart"/>
      <w:r w:rsidRPr="005536EF">
        <w:rPr>
          <w:lang w:val="nl-NL"/>
        </w:rPr>
        <w:t>Sayuri</w:t>
      </w:r>
      <w:proofErr w:type="spellEnd"/>
      <w:r w:rsidRPr="005536EF">
        <w:rPr>
          <w:lang w:val="nl-NL"/>
        </w:rPr>
        <w:t xml:space="preserve"> </w:t>
      </w:r>
      <w:proofErr w:type="spellStart"/>
      <w:r w:rsidRPr="005536EF">
        <w:rPr>
          <w:lang w:val="nl-NL"/>
        </w:rPr>
        <w:t>Yamagata</w:t>
      </w:r>
      <w:proofErr w:type="spellEnd"/>
      <w:r w:rsidRPr="005536EF">
        <w:rPr>
          <w:lang w:val="nl-NL"/>
        </w:rPr>
        <w:t> </w:t>
      </w:r>
      <w:r w:rsidRPr="006B0937">
        <w:rPr>
          <w:lang w:val="nl-NL"/>
        </w:rPr>
        <w:tab/>
      </w:r>
      <w:r w:rsidRPr="006B0937">
        <w:rPr>
          <w:lang w:val="nl-NL"/>
        </w:rPr>
        <w:tab/>
      </w:r>
      <w:r w:rsidRPr="005536EF">
        <w:rPr>
          <w:lang w:val="nl-NL"/>
        </w:rPr>
        <w:t>barokviool</w:t>
      </w:r>
      <w:r w:rsidRPr="006B0937">
        <w:rPr>
          <w:i/>
          <w:iCs/>
          <w:lang w:val="nl-NL"/>
        </w:rPr>
        <w:br/>
      </w:r>
      <w:proofErr w:type="spellStart"/>
      <w:r w:rsidRPr="005536EF">
        <w:rPr>
          <w:lang w:val="nl-NL"/>
        </w:rPr>
        <w:t>Noyuri</w:t>
      </w:r>
      <w:proofErr w:type="spellEnd"/>
      <w:r w:rsidRPr="005536EF">
        <w:rPr>
          <w:lang w:val="nl-NL"/>
        </w:rPr>
        <w:t xml:space="preserve"> </w:t>
      </w:r>
      <w:proofErr w:type="spellStart"/>
      <w:r w:rsidRPr="005536EF">
        <w:rPr>
          <w:lang w:val="nl-NL"/>
        </w:rPr>
        <w:t>Hazama</w:t>
      </w:r>
      <w:proofErr w:type="spellEnd"/>
      <w:r w:rsidRPr="005536EF">
        <w:rPr>
          <w:lang w:val="nl-NL"/>
        </w:rPr>
        <w:t> </w:t>
      </w:r>
      <w:r w:rsidRPr="006B0937">
        <w:rPr>
          <w:lang w:val="nl-NL"/>
        </w:rPr>
        <w:tab/>
      </w:r>
      <w:r w:rsidRPr="006B0937">
        <w:rPr>
          <w:lang w:val="nl-NL"/>
        </w:rPr>
        <w:tab/>
      </w:r>
      <w:r w:rsidRPr="005536EF">
        <w:rPr>
          <w:lang w:val="nl-NL"/>
        </w:rPr>
        <w:t>barokviool</w:t>
      </w:r>
      <w:r w:rsidRPr="006B0937">
        <w:rPr>
          <w:i/>
          <w:iCs/>
          <w:lang w:val="nl-NL"/>
        </w:rPr>
        <w:br/>
      </w:r>
      <w:proofErr w:type="spellStart"/>
      <w:r w:rsidRPr="005536EF">
        <w:rPr>
          <w:lang w:val="nl-NL"/>
        </w:rPr>
        <w:t>Noriko</w:t>
      </w:r>
      <w:proofErr w:type="spellEnd"/>
      <w:r w:rsidRPr="005536EF">
        <w:rPr>
          <w:lang w:val="nl-NL"/>
        </w:rPr>
        <w:t xml:space="preserve"> </w:t>
      </w:r>
      <w:proofErr w:type="spellStart"/>
      <w:r w:rsidRPr="005536EF">
        <w:rPr>
          <w:lang w:val="nl-NL"/>
        </w:rPr>
        <w:t>Amano</w:t>
      </w:r>
      <w:proofErr w:type="spellEnd"/>
      <w:r w:rsidRPr="005536EF">
        <w:rPr>
          <w:lang w:val="nl-NL"/>
        </w:rPr>
        <w:t xml:space="preserve"> van Baaren </w:t>
      </w:r>
      <w:r w:rsidR="006B0937">
        <w:rPr>
          <w:lang w:val="nl-NL"/>
        </w:rPr>
        <w:tab/>
      </w:r>
      <w:r w:rsidRPr="005536EF">
        <w:rPr>
          <w:lang w:val="nl-NL"/>
        </w:rPr>
        <w:t>klavecimbel, artistieke leiding</w:t>
      </w:r>
      <w:r w:rsidRPr="006B0937">
        <w:rPr>
          <w:i/>
          <w:iCs/>
          <w:lang w:val="nl-NL"/>
        </w:rPr>
        <w:br/>
      </w:r>
      <w:r w:rsidRPr="005536EF">
        <w:rPr>
          <w:lang w:val="nl-NL"/>
        </w:rPr>
        <w:t>Emily van Baaren </w:t>
      </w:r>
      <w:r w:rsidRPr="006B0937">
        <w:rPr>
          <w:lang w:val="nl-NL"/>
        </w:rPr>
        <w:tab/>
      </w:r>
      <w:r w:rsidRPr="006B0937">
        <w:rPr>
          <w:lang w:val="nl-NL"/>
        </w:rPr>
        <w:tab/>
      </w:r>
      <w:r w:rsidRPr="005536EF">
        <w:rPr>
          <w:lang w:val="nl-NL"/>
        </w:rPr>
        <w:t>barokdan</w:t>
      </w:r>
      <w:r w:rsidRPr="006B0937">
        <w:rPr>
          <w:lang w:val="nl-NL"/>
        </w:rPr>
        <w:t>s</w:t>
      </w:r>
    </w:p>
    <w:p w14:paraId="2DAFB993" w14:textId="77777777" w:rsidR="006B0937" w:rsidRDefault="006B0937"/>
    <w:p w14:paraId="00000011" w14:textId="365D205F" w:rsidR="00D51033" w:rsidRPr="006B0937" w:rsidRDefault="00000000">
      <w:r>
        <w:rPr>
          <w:b/>
          <w:bCs/>
        </w:rPr>
        <w:t xml:space="preserve">Zondag </w:t>
      </w:r>
      <w:r w:rsidR="006F5B0A">
        <w:rPr>
          <w:b/>
          <w:bCs/>
        </w:rPr>
        <w:t>7 februari 2027</w:t>
      </w:r>
      <w:r>
        <w:rPr>
          <w:b/>
          <w:bCs/>
        </w:rPr>
        <w:t>, 20.15 uur | Het Concertgebouw, Kleine Zaal</w:t>
      </w:r>
    </w:p>
    <w:p w14:paraId="11F4B0BA" w14:textId="77777777" w:rsidR="0023531F" w:rsidRPr="0023531F" w:rsidRDefault="0023531F" w:rsidP="0023531F">
      <w:pPr>
        <w:rPr>
          <w:lang w:val="nl-NL"/>
        </w:rPr>
      </w:pPr>
      <w:r w:rsidRPr="0023531F">
        <w:rPr>
          <w:b/>
          <w:bCs/>
          <w:i/>
          <w:iCs/>
        </w:rPr>
        <w:t>Hemelse klanken: Vivaldi, Corelli en Franse tijdgenoten</w:t>
      </w:r>
      <w:r>
        <w:rPr>
          <w:b/>
          <w:bCs/>
          <w:i/>
          <w:iCs/>
        </w:rPr>
        <w:br/>
      </w:r>
      <w:r w:rsidRPr="0023531F">
        <w:rPr>
          <w:lang w:val="nl-NL"/>
        </w:rPr>
        <w:t xml:space="preserve">Een feestelijk programma rond de Franse en Italiaanse barok, waarin stijl, verbeeldingskracht en instrumentale virtuositeit samenkomen. Met meesterwerken van Jean-Philippe </w:t>
      </w:r>
      <w:proofErr w:type="spellStart"/>
      <w:r w:rsidRPr="0023531F">
        <w:rPr>
          <w:lang w:val="nl-NL"/>
        </w:rPr>
        <w:t>Rameau</w:t>
      </w:r>
      <w:proofErr w:type="spellEnd"/>
      <w:r w:rsidRPr="0023531F">
        <w:rPr>
          <w:lang w:val="nl-NL"/>
        </w:rPr>
        <w:t xml:space="preserve"> en François </w:t>
      </w:r>
      <w:proofErr w:type="spellStart"/>
      <w:r w:rsidRPr="0023531F">
        <w:rPr>
          <w:lang w:val="nl-NL"/>
        </w:rPr>
        <w:t>Couperin</w:t>
      </w:r>
      <w:proofErr w:type="spellEnd"/>
      <w:r w:rsidRPr="0023531F">
        <w:rPr>
          <w:lang w:val="nl-NL"/>
        </w:rPr>
        <w:t xml:space="preserve"> klinkt de verfijning van de Franse </w:t>
      </w:r>
      <w:proofErr w:type="spellStart"/>
      <w:r w:rsidRPr="0023531F">
        <w:rPr>
          <w:lang w:val="nl-NL"/>
        </w:rPr>
        <w:t>hoftraditie</w:t>
      </w:r>
      <w:proofErr w:type="spellEnd"/>
      <w:r w:rsidRPr="0023531F">
        <w:rPr>
          <w:lang w:val="nl-NL"/>
        </w:rPr>
        <w:t>. Twee spraakmakende hoogtepunten zijn Vivaldi’s spectaculaire </w:t>
      </w:r>
      <w:r w:rsidRPr="0023531F">
        <w:rPr>
          <w:i/>
          <w:iCs/>
          <w:lang w:val="nl-NL"/>
        </w:rPr>
        <w:t xml:space="preserve">La </w:t>
      </w:r>
      <w:proofErr w:type="spellStart"/>
      <w:r w:rsidRPr="0023531F">
        <w:rPr>
          <w:i/>
          <w:iCs/>
          <w:lang w:val="nl-NL"/>
        </w:rPr>
        <w:t>follia</w:t>
      </w:r>
      <w:proofErr w:type="spellEnd"/>
      <w:r w:rsidRPr="0023531F">
        <w:rPr>
          <w:lang w:val="nl-NL"/>
        </w:rPr>
        <w:t xml:space="preserve"> en </w:t>
      </w:r>
      <w:proofErr w:type="spellStart"/>
      <w:r w:rsidRPr="0023531F">
        <w:rPr>
          <w:lang w:val="nl-NL"/>
        </w:rPr>
        <w:t>Corelli’s</w:t>
      </w:r>
      <w:proofErr w:type="spellEnd"/>
      <w:r w:rsidRPr="0023531F">
        <w:rPr>
          <w:lang w:val="nl-NL"/>
        </w:rPr>
        <w:t xml:space="preserve"> invloedrijke sonate, uitgevoerd in een sprankelende bezetting.</w:t>
      </w:r>
    </w:p>
    <w:p w14:paraId="3D3C600D" w14:textId="77777777" w:rsidR="002E73AB" w:rsidRDefault="0023531F">
      <w:pPr>
        <w:rPr>
          <w:lang w:val="nl-NL"/>
        </w:rPr>
      </w:pPr>
      <w:r w:rsidRPr="0023531F">
        <w:rPr>
          <w:i/>
          <w:iCs/>
          <w:lang w:val="nl-NL"/>
        </w:rPr>
        <w:t>Werken</w:t>
      </w:r>
      <w:r w:rsidR="005536EF">
        <w:rPr>
          <w:i/>
          <w:iCs/>
          <w:lang w:val="nl-NL"/>
        </w:rPr>
        <w:br/>
      </w:r>
      <w:proofErr w:type="spellStart"/>
      <w:r w:rsidRPr="0023531F">
        <w:rPr>
          <w:b/>
          <w:bCs/>
          <w:lang w:val="nl-NL"/>
        </w:rPr>
        <w:t>Rameau</w:t>
      </w:r>
      <w:proofErr w:type="spellEnd"/>
      <w:r w:rsidR="005536EF">
        <w:rPr>
          <w:b/>
          <w:bCs/>
          <w:lang w:val="nl-NL"/>
        </w:rPr>
        <w:tab/>
      </w:r>
      <w:r w:rsidR="005536EF">
        <w:rPr>
          <w:b/>
          <w:bCs/>
          <w:lang w:val="nl-NL"/>
        </w:rPr>
        <w:tab/>
      </w:r>
      <w:r w:rsidR="005536EF">
        <w:rPr>
          <w:b/>
          <w:bCs/>
          <w:lang w:val="nl-NL"/>
        </w:rPr>
        <w:tab/>
      </w:r>
      <w:proofErr w:type="spellStart"/>
      <w:r w:rsidRPr="0023531F">
        <w:rPr>
          <w:lang w:val="nl-NL"/>
        </w:rPr>
        <w:t>Quatrième</w:t>
      </w:r>
      <w:proofErr w:type="spellEnd"/>
      <w:r w:rsidRPr="0023531F">
        <w:rPr>
          <w:lang w:val="nl-NL"/>
        </w:rPr>
        <w:t xml:space="preserve"> concert (uit '</w:t>
      </w:r>
      <w:proofErr w:type="spellStart"/>
      <w:r w:rsidRPr="0023531F">
        <w:rPr>
          <w:lang w:val="nl-NL"/>
        </w:rPr>
        <w:t>Pièces</w:t>
      </w:r>
      <w:proofErr w:type="spellEnd"/>
      <w:r w:rsidRPr="0023531F">
        <w:rPr>
          <w:lang w:val="nl-NL"/>
        </w:rPr>
        <w:t xml:space="preserve"> de </w:t>
      </w:r>
      <w:proofErr w:type="spellStart"/>
      <w:r w:rsidRPr="0023531F">
        <w:rPr>
          <w:lang w:val="nl-NL"/>
        </w:rPr>
        <w:t>clavecin</w:t>
      </w:r>
      <w:proofErr w:type="spellEnd"/>
      <w:r w:rsidRPr="0023531F">
        <w:rPr>
          <w:lang w:val="nl-NL"/>
        </w:rPr>
        <w:t xml:space="preserve"> en concert')</w:t>
      </w:r>
      <w:r w:rsidR="005536EF">
        <w:rPr>
          <w:i/>
          <w:iCs/>
          <w:lang w:val="nl-NL"/>
        </w:rPr>
        <w:br/>
      </w:r>
      <w:r w:rsidRPr="0023531F">
        <w:rPr>
          <w:b/>
          <w:bCs/>
          <w:lang w:val="nl-NL"/>
        </w:rPr>
        <w:t>Rebel</w:t>
      </w:r>
      <w:r w:rsidR="005536EF">
        <w:rPr>
          <w:b/>
          <w:bCs/>
          <w:lang w:val="nl-NL"/>
        </w:rPr>
        <w:tab/>
      </w:r>
      <w:r w:rsidR="005536EF">
        <w:rPr>
          <w:b/>
          <w:bCs/>
          <w:lang w:val="nl-NL"/>
        </w:rPr>
        <w:tab/>
      </w:r>
      <w:r w:rsidR="005536EF">
        <w:rPr>
          <w:b/>
          <w:bCs/>
          <w:lang w:val="nl-NL"/>
        </w:rPr>
        <w:tab/>
      </w:r>
      <w:r w:rsidR="005536EF">
        <w:rPr>
          <w:b/>
          <w:bCs/>
          <w:lang w:val="nl-NL"/>
        </w:rPr>
        <w:tab/>
      </w:r>
      <w:proofErr w:type="spellStart"/>
      <w:r w:rsidRPr="0023531F">
        <w:rPr>
          <w:lang w:val="nl-NL"/>
        </w:rPr>
        <w:t>Tombeau</w:t>
      </w:r>
      <w:proofErr w:type="spellEnd"/>
      <w:r w:rsidRPr="0023531F">
        <w:rPr>
          <w:lang w:val="nl-NL"/>
        </w:rPr>
        <w:t xml:space="preserve"> pour Monsieur de </w:t>
      </w:r>
      <w:proofErr w:type="spellStart"/>
      <w:r w:rsidRPr="0023531F">
        <w:rPr>
          <w:lang w:val="nl-NL"/>
        </w:rPr>
        <w:t>Lully</w:t>
      </w:r>
      <w:proofErr w:type="spellEnd"/>
      <w:r w:rsidR="005536EF">
        <w:rPr>
          <w:i/>
          <w:iCs/>
          <w:lang w:val="nl-NL"/>
        </w:rPr>
        <w:br/>
      </w:r>
      <w:r w:rsidRPr="0023531F">
        <w:rPr>
          <w:b/>
          <w:bCs/>
          <w:lang w:val="nl-NL"/>
        </w:rPr>
        <w:t xml:space="preserve">F. </w:t>
      </w:r>
      <w:proofErr w:type="spellStart"/>
      <w:r w:rsidRPr="0023531F">
        <w:rPr>
          <w:b/>
          <w:bCs/>
          <w:lang w:val="nl-NL"/>
        </w:rPr>
        <w:t>Couperin</w:t>
      </w:r>
      <w:proofErr w:type="spellEnd"/>
      <w:r w:rsidR="005536EF">
        <w:rPr>
          <w:b/>
          <w:bCs/>
          <w:lang w:val="nl-NL"/>
        </w:rPr>
        <w:tab/>
      </w:r>
      <w:r w:rsidR="005536EF">
        <w:rPr>
          <w:b/>
          <w:bCs/>
          <w:lang w:val="nl-NL"/>
        </w:rPr>
        <w:tab/>
      </w:r>
      <w:r w:rsidR="005536EF">
        <w:rPr>
          <w:b/>
          <w:bCs/>
          <w:lang w:val="nl-NL"/>
        </w:rPr>
        <w:tab/>
      </w:r>
      <w:r w:rsidRPr="0023531F">
        <w:rPr>
          <w:lang w:val="nl-NL"/>
        </w:rPr>
        <w:t xml:space="preserve">Le </w:t>
      </w:r>
      <w:proofErr w:type="spellStart"/>
      <w:r w:rsidRPr="0023531F">
        <w:rPr>
          <w:lang w:val="nl-NL"/>
        </w:rPr>
        <w:t>Parnasse</w:t>
      </w:r>
      <w:proofErr w:type="spellEnd"/>
      <w:r w:rsidRPr="0023531F">
        <w:rPr>
          <w:lang w:val="nl-NL"/>
        </w:rPr>
        <w:t xml:space="preserve">, </w:t>
      </w:r>
      <w:proofErr w:type="spellStart"/>
      <w:r w:rsidRPr="0023531F">
        <w:rPr>
          <w:lang w:val="nl-NL"/>
        </w:rPr>
        <w:t>ou</w:t>
      </w:r>
      <w:proofErr w:type="spellEnd"/>
      <w:r w:rsidRPr="0023531F">
        <w:rPr>
          <w:lang w:val="nl-NL"/>
        </w:rPr>
        <w:t xml:space="preserve"> </w:t>
      </w:r>
      <w:proofErr w:type="spellStart"/>
      <w:r w:rsidRPr="0023531F">
        <w:rPr>
          <w:lang w:val="nl-NL"/>
        </w:rPr>
        <w:t>L'Apothéose</w:t>
      </w:r>
      <w:proofErr w:type="spellEnd"/>
      <w:r w:rsidRPr="0023531F">
        <w:rPr>
          <w:lang w:val="nl-NL"/>
        </w:rPr>
        <w:t xml:space="preserve"> de </w:t>
      </w:r>
      <w:proofErr w:type="spellStart"/>
      <w:r w:rsidRPr="0023531F">
        <w:rPr>
          <w:lang w:val="nl-NL"/>
        </w:rPr>
        <w:t>Corelli</w:t>
      </w:r>
      <w:proofErr w:type="spellEnd"/>
      <w:r w:rsidR="005536EF">
        <w:rPr>
          <w:i/>
          <w:iCs/>
          <w:lang w:val="nl-NL"/>
        </w:rPr>
        <w:br/>
      </w:r>
      <w:proofErr w:type="spellStart"/>
      <w:r w:rsidRPr="0023531F">
        <w:rPr>
          <w:b/>
          <w:bCs/>
          <w:lang w:val="nl-NL"/>
        </w:rPr>
        <w:t>Corelli</w:t>
      </w:r>
      <w:proofErr w:type="spellEnd"/>
      <w:r w:rsidR="005536EF">
        <w:rPr>
          <w:b/>
          <w:bCs/>
          <w:lang w:val="nl-NL"/>
        </w:rPr>
        <w:tab/>
      </w:r>
      <w:r w:rsidR="005536EF">
        <w:rPr>
          <w:b/>
          <w:bCs/>
          <w:lang w:val="nl-NL"/>
        </w:rPr>
        <w:tab/>
      </w:r>
      <w:r w:rsidR="005536EF">
        <w:rPr>
          <w:b/>
          <w:bCs/>
          <w:lang w:val="nl-NL"/>
        </w:rPr>
        <w:tab/>
      </w:r>
      <w:r w:rsidRPr="0023531F">
        <w:rPr>
          <w:lang w:val="nl-NL"/>
        </w:rPr>
        <w:t>Triosonate nr. 8 in D (uit Triosonates, op. 3)</w:t>
      </w:r>
      <w:r w:rsidR="005536EF">
        <w:rPr>
          <w:i/>
          <w:iCs/>
          <w:lang w:val="nl-NL"/>
        </w:rPr>
        <w:br/>
      </w:r>
      <w:r w:rsidRPr="0023531F">
        <w:rPr>
          <w:b/>
          <w:bCs/>
          <w:lang w:val="nl-NL"/>
        </w:rPr>
        <w:t>Vivald</w:t>
      </w:r>
      <w:r w:rsidR="005536EF">
        <w:rPr>
          <w:b/>
          <w:bCs/>
          <w:lang w:val="nl-NL"/>
        </w:rPr>
        <w:t>i</w:t>
      </w:r>
      <w:r w:rsidR="005536EF">
        <w:rPr>
          <w:b/>
          <w:bCs/>
          <w:lang w:val="nl-NL"/>
        </w:rPr>
        <w:tab/>
      </w:r>
      <w:r w:rsidR="005536EF">
        <w:rPr>
          <w:b/>
          <w:bCs/>
          <w:lang w:val="nl-NL"/>
        </w:rPr>
        <w:tab/>
      </w:r>
      <w:r w:rsidR="005536EF">
        <w:rPr>
          <w:b/>
          <w:bCs/>
          <w:lang w:val="nl-NL"/>
        </w:rPr>
        <w:tab/>
      </w:r>
      <w:r w:rsidRPr="0023531F">
        <w:rPr>
          <w:lang w:val="nl-NL"/>
        </w:rPr>
        <w:t xml:space="preserve">Triosonate in d, op. 1, nr. 12 'La </w:t>
      </w:r>
      <w:proofErr w:type="spellStart"/>
      <w:r w:rsidRPr="0023531F">
        <w:rPr>
          <w:lang w:val="nl-NL"/>
        </w:rPr>
        <w:t>follia</w:t>
      </w:r>
      <w:proofErr w:type="spellEnd"/>
      <w:r w:rsidRPr="0023531F">
        <w:rPr>
          <w:lang w:val="nl-NL"/>
        </w:rPr>
        <w:t>'</w:t>
      </w:r>
    </w:p>
    <w:p w14:paraId="13119414" w14:textId="38A2648B" w:rsidR="006B0937" w:rsidRDefault="00A400BD">
      <w:pPr>
        <w:rPr>
          <w:lang w:val="nl-NL"/>
        </w:rPr>
      </w:pPr>
      <w:r w:rsidRPr="0023531F">
        <w:rPr>
          <w:i/>
          <w:iCs/>
          <w:lang w:val="nl-NL"/>
        </w:rPr>
        <w:t>Musici</w:t>
      </w:r>
      <w:r>
        <w:rPr>
          <w:i/>
          <w:iCs/>
          <w:lang w:val="nl-NL"/>
        </w:rPr>
        <w:br/>
      </w:r>
      <w:proofErr w:type="spellStart"/>
      <w:r w:rsidRPr="0023531F">
        <w:rPr>
          <w:lang w:val="nl-NL"/>
        </w:rPr>
        <w:t>Ryo</w:t>
      </w:r>
      <w:proofErr w:type="spellEnd"/>
      <w:r w:rsidRPr="0023531F">
        <w:rPr>
          <w:lang w:val="nl-NL"/>
        </w:rPr>
        <w:t xml:space="preserve"> </w:t>
      </w:r>
      <w:proofErr w:type="spellStart"/>
      <w:r w:rsidRPr="0023531F">
        <w:rPr>
          <w:lang w:val="nl-NL"/>
        </w:rPr>
        <w:t>Terakado</w:t>
      </w:r>
      <w:proofErr w:type="spellEnd"/>
      <w:r w:rsidRPr="0023531F">
        <w:rPr>
          <w:lang w:val="nl-NL"/>
        </w:rPr>
        <w:t> </w:t>
      </w:r>
      <w:r w:rsidRPr="00A400BD">
        <w:rPr>
          <w:lang w:val="nl-NL"/>
        </w:rPr>
        <w:tab/>
      </w:r>
      <w:r w:rsidRPr="00A400BD">
        <w:rPr>
          <w:lang w:val="nl-NL"/>
        </w:rPr>
        <w:tab/>
      </w:r>
      <w:r w:rsidRPr="0023531F">
        <w:rPr>
          <w:lang w:val="nl-NL"/>
        </w:rPr>
        <w:t>barokviool</w:t>
      </w:r>
      <w:r w:rsidRPr="00A400BD">
        <w:rPr>
          <w:lang w:val="nl-NL"/>
        </w:rPr>
        <w:br/>
      </w:r>
      <w:proofErr w:type="spellStart"/>
      <w:r w:rsidRPr="0023531F">
        <w:rPr>
          <w:lang w:val="nl-NL"/>
        </w:rPr>
        <w:t>Sayuri</w:t>
      </w:r>
      <w:proofErr w:type="spellEnd"/>
      <w:r w:rsidRPr="0023531F">
        <w:rPr>
          <w:lang w:val="nl-NL"/>
        </w:rPr>
        <w:t xml:space="preserve"> </w:t>
      </w:r>
      <w:proofErr w:type="spellStart"/>
      <w:r w:rsidRPr="0023531F">
        <w:rPr>
          <w:lang w:val="nl-NL"/>
        </w:rPr>
        <w:t>Yamagata</w:t>
      </w:r>
      <w:proofErr w:type="spellEnd"/>
      <w:r w:rsidRPr="0023531F">
        <w:rPr>
          <w:lang w:val="nl-NL"/>
        </w:rPr>
        <w:t> </w:t>
      </w:r>
      <w:r w:rsidRPr="00A400BD">
        <w:rPr>
          <w:lang w:val="nl-NL"/>
        </w:rPr>
        <w:tab/>
      </w:r>
      <w:r w:rsidRPr="00A400BD">
        <w:rPr>
          <w:lang w:val="nl-NL"/>
        </w:rPr>
        <w:tab/>
      </w:r>
      <w:r w:rsidRPr="0023531F">
        <w:rPr>
          <w:lang w:val="nl-NL"/>
        </w:rPr>
        <w:t>barokviool</w:t>
      </w:r>
      <w:r w:rsidRPr="00A400BD">
        <w:rPr>
          <w:i/>
          <w:iCs/>
          <w:lang w:val="nl-NL"/>
        </w:rPr>
        <w:br/>
      </w:r>
      <w:proofErr w:type="spellStart"/>
      <w:r w:rsidRPr="0023531F">
        <w:rPr>
          <w:lang w:val="nl-NL"/>
        </w:rPr>
        <w:t>Rainer</w:t>
      </w:r>
      <w:proofErr w:type="spellEnd"/>
      <w:r w:rsidRPr="0023531F">
        <w:rPr>
          <w:lang w:val="nl-NL"/>
        </w:rPr>
        <w:t xml:space="preserve"> </w:t>
      </w:r>
      <w:proofErr w:type="spellStart"/>
      <w:r w:rsidRPr="0023531F">
        <w:rPr>
          <w:lang w:val="nl-NL"/>
        </w:rPr>
        <w:t>Zipperling</w:t>
      </w:r>
      <w:proofErr w:type="spellEnd"/>
      <w:r w:rsidRPr="00A400BD">
        <w:rPr>
          <w:lang w:val="nl-NL"/>
        </w:rPr>
        <w:tab/>
      </w:r>
      <w:r w:rsidRPr="00A400BD">
        <w:rPr>
          <w:lang w:val="nl-NL"/>
        </w:rPr>
        <w:tab/>
      </w:r>
      <w:r w:rsidRPr="0023531F">
        <w:rPr>
          <w:lang w:val="nl-NL"/>
        </w:rPr>
        <w:t>viola da gamba, barokcello</w:t>
      </w:r>
      <w:r w:rsidR="00164360">
        <w:rPr>
          <w:lang w:val="nl-NL"/>
        </w:rPr>
        <w:br/>
      </w:r>
      <w:r w:rsidRPr="0023531F">
        <w:rPr>
          <w:lang w:val="nl-NL"/>
        </w:rPr>
        <w:lastRenderedPageBreak/>
        <w:t>Noriko Amano van Baaren </w:t>
      </w:r>
      <w:r>
        <w:rPr>
          <w:lang w:val="nl-NL"/>
        </w:rPr>
        <w:tab/>
      </w:r>
      <w:r w:rsidRPr="0023531F">
        <w:rPr>
          <w:lang w:val="nl-NL"/>
        </w:rPr>
        <w:t>klavecimbel, artistieke leiding</w:t>
      </w:r>
      <w:r w:rsidRPr="00A400BD">
        <w:rPr>
          <w:i/>
          <w:iCs/>
          <w:lang w:val="nl-NL"/>
        </w:rPr>
        <w:br/>
      </w:r>
      <w:r w:rsidRPr="0023531F">
        <w:rPr>
          <w:lang w:val="nl-NL"/>
        </w:rPr>
        <w:t>Emily van Baaren</w:t>
      </w:r>
      <w:r w:rsidRPr="00A400BD">
        <w:rPr>
          <w:lang w:val="nl-NL"/>
        </w:rPr>
        <w:tab/>
      </w:r>
      <w:r>
        <w:rPr>
          <w:b/>
          <w:bCs/>
          <w:lang w:val="nl-NL"/>
        </w:rPr>
        <w:tab/>
      </w:r>
      <w:r w:rsidRPr="0023531F">
        <w:rPr>
          <w:lang w:val="nl-NL"/>
        </w:rPr>
        <w:t>barokdans</w:t>
      </w:r>
    </w:p>
    <w:p w14:paraId="6B5F275B" w14:textId="77777777" w:rsidR="00164360" w:rsidRPr="002E73AB" w:rsidRDefault="00164360">
      <w:pPr>
        <w:rPr>
          <w:lang w:val="nl-NL"/>
        </w:rPr>
      </w:pPr>
    </w:p>
    <w:p w14:paraId="6C4EA24E" w14:textId="246A910B" w:rsidR="006F5B0A" w:rsidRPr="006B0937" w:rsidRDefault="006F5B0A">
      <w:pPr>
        <w:rPr>
          <w:i/>
          <w:iCs/>
          <w:lang w:val="nl-NL"/>
        </w:rPr>
      </w:pPr>
      <w:r w:rsidRPr="006F5B0A">
        <w:rPr>
          <w:b/>
          <w:bCs/>
        </w:rPr>
        <w:t>Z</w:t>
      </w:r>
      <w:r>
        <w:rPr>
          <w:b/>
          <w:bCs/>
        </w:rPr>
        <w:t>ater</w:t>
      </w:r>
      <w:r w:rsidRPr="006F5B0A">
        <w:rPr>
          <w:b/>
          <w:bCs/>
        </w:rPr>
        <w:t xml:space="preserve">dag 7 </w:t>
      </w:r>
      <w:r>
        <w:rPr>
          <w:b/>
          <w:bCs/>
        </w:rPr>
        <w:t>jun</w:t>
      </w:r>
      <w:r w:rsidRPr="006F5B0A">
        <w:rPr>
          <w:b/>
          <w:bCs/>
        </w:rPr>
        <w:t>i 2027, 20.15 uur | Het Concertgebouw, Kleine Zaal</w:t>
      </w:r>
    </w:p>
    <w:p w14:paraId="26711336" w14:textId="2CED9F26" w:rsidR="005536EF" w:rsidRPr="005536EF" w:rsidRDefault="005536EF" w:rsidP="005536EF">
      <w:pPr>
        <w:rPr>
          <w:highlight w:val="white"/>
          <w:lang w:val="nl-NL"/>
        </w:rPr>
      </w:pPr>
      <w:r w:rsidRPr="005536EF">
        <w:rPr>
          <w:b/>
          <w:bCs/>
          <w:i/>
          <w:iCs/>
          <w:highlight w:val="white"/>
          <w:lang w:val="nl-NL"/>
        </w:rPr>
        <w:t xml:space="preserve">Van canon tot concert: </w:t>
      </w:r>
      <w:proofErr w:type="spellStart"/>
      <w:r w:rsidRPr="005536EF">
        <w:rPr>
          <w:b/>
          <w:bCs/>
          <w:i/>
          <w:iCs/>
          <w:highlight w:val="white"/>
          <w:lang w:val="nl-NL"/>
        </w:rPr>
        <w:t>Pachelbel</w:t>
      </w:r>
      <w:proofErr w:type="spellEnd"/>
      <w:r w:rsidRPr="005536EF">
        <w:rPr>
          <w:b/>
          <w:bCs/>
          <w:i/>
          <w:iCs/>
          <w:highlight w:val="white"/>
          <w:lang w:val="nl-NL"/>
        </w:rPr>
        <w:t xml:space="preserve">, Bach, Vivaldi en </w:t>
      </w:r>
      <w:proofErr w:type="spellStart"/>
      <w:r w:rsidRPr="005536EF">
        <w:rPr>
          <w:b/>
          <w:bCs/>
          <w:i/>
          <w:iCs/>
          <w:highlight w:val="white"/>
          <w:lang w:val="nl-NL"/>
        </w:rPr>
        <w:t>Leclair</w:t>
      </w:r>
      <w:proofErr w:type="spellEnd"/>
      <w:r w:rsidRPr="005536EF">
        <w:rPr>
          <w:b/>
          <w:bCs/>
          <w:i/>
          <w:iCs/>
          <w:highlight w:val="white"/>
          <w:lang w:val="nl-NL"/>
        </w:rPr>
        <w:br/>
      </w:r>
      <w:r w:rsidRPr="005536EF">
        <w:rPr>
          <w:highlight w:val="white"/>
          <w:lang w:val="nl-NL"/>
        </w:rPr>
        <w:t>Een sprankelend barokprogramma waarin virtuositeit en samenspel centraal staan. Van de beroemde </w:t>
      </w:r>
      <w:r w:rsidRPr="005536EF">
        <w:rPr>
          <w:i/>
          <w:iCs/>
          <w:highlight w:val="white"/>
          <w:lang w:val="nl-NL"/>
        </w:rPr>
        <w:t>Canon</w:t>
      </w:r>
      <w:r w:rsidRPr="005536EF">
        <w:rPr>
          <w:highlight w:val="white"/>
          <w:lang w:val="nl-NL"/>
        </w:rPr>
        <w:t xml:space="preserve"> van Johann </w:t>
      </w:r>
      <w:proofErr w:type="spellStart"/>
      <w:r w:rsidRPr="005536EF">
        <w:rPr>
          <w:highlight w:val="white"/>
          <w:lang w:val="nl-NL"/>
        </w:rPr>
        <w:t>Pachelbel</w:t>
      </w:r>
      <w:proofErr w:type="spellEnd"/>
      <w:r w:rsidRPr="005536EF">
        <w:rPr>
          <w:highlight w:val="white"/>
          <w:lang w:val="nl-NL"/>
        </w:rPr>
        <w:t xml:space="preserve"> tot bruisende concerti van Antonio Vivaldi: de rijkdom van het barokke strijkersrepertoire komt volledig tot leven. Twee hoogtepunten zijn de spectaculaire vioolconcerten uit </w:t>
      </w:r>
      <w:proofErr w:type="spellStart"/>
      <w:r w:rsidRPr="005536EF">
        <w:rPr>
          <w:i/>
          <w:iCs/>
          <w:highlight w:val="white"/>
          <w:lang w:val="nl-NL"/>
        </w:rPr>
        <w:t>L’estro</w:t>
      </w:r>
      <w:proofErr w:type="spellEnd"/>
      <w:r w:rsidRPr="005536EF">
        <w:rPr>
          <w:i/>
          <w:iCs/>
          <w:highlight w:val="white"/>
          <w:lang w:val="nl-NL"/>
        </w:rPr>
        <w:t xml:space="preserve"> </w:t>
      </w:r>
      <w:proofErr w:type="spellStart"/>
      <w:r w:rsidRPr="005536EF">
        <w:rPr>
          <w:i/>
          <w:iCs/>
          <w:highlight w:val="white"/>
          <w:lang w:val="nl-NL"/>
        </w:rPr>
        <w:t>armonico</w:t>
      </w:r>
      <w:proofErr w:type="spellEnd"/>
      <w:r w:rsidRPr="005536EF">
        <w:rPr>
          <w:highlight w:val="white"/>
          <w:lang w:val="nl-NL"/>
        </w:rPr>
        <w:t xml:space="preserve"> en een zeldzaam uitgevoerd vioolconcert van Jean-Marie </w:t>
      </w:r>
      <w:proofErr w:type="spellStart"/>
      <w:r w:rsidRPr="005536EF">
        <w:rPr>
          <w:highlight w:val="white"/>
          <w:lang w:val="nl-NL"/>
        </w:rPr>
        <w:t>Leclair</w:t>
      </w:r>
      <w:proofErr w:type="spellEnd"/>
      <w:r w:rsidRPr="005536EF">
        <w:rPr>
          <w:highlight w:val="white"/>
          <w:lang w:val="nl-NL"/>
        </w:rPr>
        <w:t>.</w:t>
      </w:r>
    </w:p>
    <w:p w14:paraId="5C2DD54D" w14:textId="77F93FEB" w:rsidR="005536EF" w:rsidRPr="005536EF" w:rsidRDefault="005536EF" w:rsidP="005536EF">
      <w:pPr>
        <w:rPr>
          <w:highlight w:val="white"/>
          <w:lang w:val="nl-NL"/>
        </w:rPr>
      </w:pPr>
      <w:r w:rsidRPr="005536EF">
        <w:rPr>
          <w:i/>
          <w:iCs/>
          <w:highlight w:val="white"/>
          <w:lang w:val="nl-NL"/>
        </w:rPr>
        <w:t>Werken</w:t>
      </w:r>
      <w:r>
        <w:rPr>
          <w:highlight w:val="white"/>
          <w:lang w:val="nl-NL"/>
        </w:rPr>
        <w:br/>
      </w:r>
      <w:proofErr w:type="spellStart"/>
      <w:r w:rsidRPr="005536EF">
        <w:rPr>
          <w:b/>
          <w:bCs/>
          <w:highlight w:val="white"/>
          <w:lang w:val="nl-NL"/>
        </w:rPr>
        <w:t>Pachelbel</w:t>
      </w:r>
      <w:proofErr w:type="spellEnd"/>
      <w:r>
        <w:rPr>
          <w:b/>
          <w:bCs/>
          <w:highlight w:val="white"/>
          <w:lang w:val="nl-NL"/>
        </w:rPr>
        <w:tab/>
      </w:r>
      <w:r>
        <w:rPr>
          <w:b/>
          <w:bCs/>
          <w:highlight w:val="white"/>
          <w:lang w:val="nl-NL"/>
        </w:rPr>
        <w:tab/>
      </w:r>
      <w:r>
        <w:rPr>
          <w:b/>
          <w:bCs/>
          <w:highlight w:val="white"/>
          <w:lang w:val="nl-NL"/>
        </w:rPr>
        <w:tab/>
      </w:r>
      <w:r w:rsidRPr="005536EF">
        <w:rPr>
          <w:highlight w:val="white"/>
          <w:lang w:val="nl-NL"/>
        </w:rPr>
        <w:t>Canon en gigue in D</w:t>
      </w:r>
      <w:r>
        <w:rPr>
          <w:b/>
          <w:bCs/>
          <w:highlight w:val="white"/>
          <w:lang w:val="nl-NL"/>
        </w:rPr>
        <w:br/>
      </w:r>
      <w:r w:rsidRPr="005536EF">
        <w:rPr>
          <w:b/>
          <w:bCs/>
          <w:highlight w:val="white"/>
          <w:lang w:val="nl-NL"/>
        </w:rPr>
        <w:t xml:space="preserve">G.P. </w:t>
      </w:r>
      <w:proofErr w:type="spellStart"/>
      <w:r w:rsidRPr="005536EF">
        <w:rPr>
          <w:b/>
          <w:bCs/>
          <w:highlight w:val="white"/>
          <w:lang w:val="nl-NL"/>
        </w:rPr>
        <w:t>Cima</w:t>
      </w:r>
      <w:proofErr w:type="spellEnd"/>
      <w:r>
        <w:rPr>
          <w:b/>
          <w:bCs/>
          <w:highlight w:val="white"/>
          <w:lang w:val="nl-NL"/>
        </w:rPr>
        <w:tab/>
      </w:r>
      <w:r>
        <w:rPr>
          <w:b/>
          <w:bCs/>
          <w:highlight w:val="white"/>
          <w:lang w:val="nl-NL"/>
        </w:rPr>
        <w:tab/>
      </w:r>
      <w:r>
        <w:rPr>
          <w:b/>
          <w:bCs/>
          <w:highlight w:val="white"/>
          <w:lang w:val="nl-NL"/>
        </w:rPr>
        <w:tab/>
      </w:r>
      <w:proofErr w:type="spellStart"/>
      <w:r w:rsidRPr="005536EF">
        <w:rPr>
          <w:highlight w:val="white"/>
          <w:lang w:val="nl-NL"/>
        </w:rPr>
        <w:t>Sonata</w:t>
      </w:r>
      <w:proofErr w:type="spellEnd"/>
      <w:r w:rsidRPr="005536EF">
        <w:rPr>
          <w:highlight w:val="white"/>
          <w:lang w:val="nl-NL"/>
        </w:rPr>
        <w:t xml:space="preserve"> per </w:t>
      </w:r>
      <w:proofErr w:type="spellStart"/>
      <w:r w:rsidRPr="005536EF">
        <w:rPr>
          <w:highlight w:val="white"/>
          <w:lang w:val="nl-NL"/>
        </w:rPr>
        <w:t>il</w:t>
      </w:r>
      <w:proofErr w:type="spellEnd"/>
      <w:r w:rsidRPr="005536EF">
        <w:rPr>
          <w:highlight w:val="white"/>
          <w:lang w:val="nl-NL"/>
        </w:rPr>
        <w:t xml:space="preserve"> violino e </w:t>
      </w:r>
      <w:proofErr w:type="spellStart"/>
      <w:r w:rsidRPr="005536EF">
        <w:rPr>
          <w:highlight w:val="white"/>
          <w:lang w:val="nl-NL"/>
        </w:rPr>
        <w:t>violone</w:t>
      </w:r>
      <w:proofErr w:type="spellEnd"/>
      <w:r w:rsidRPr="005536EF">
        <w:rPr>
          <w:highlight w:val="white"/>
          <w:lang w:val="nl-NL"/>
        </w:rPr>
        <w:t xml:space="preserve"> (uit 'Concerti </w:t>
      </w:r>
      <w:proofErr w:type="spellStart"/>
      <w:r w:rsidRPr="005536EF">
        <w:rPr>
          <w:highlight w:val="white"/>
          <w:lang w:val="nl-NL"/>
        </w:rPr>
        <w:t>ecclesiastici</w:t>
      </w:r>
      <w:proofErr w:type="spellEnd"/>
      <w:r w:rsidRPr="005536EF">
        <w:rPr>
          <w:highlight w:val="white"/>
          <w:lang w:val="nl-NL"/>
        </w:rPr>
        <w:t>')</w:t>
      </w:r>
      <w:r>
        <w:rPr>
          <w:b/>
          <w:bCs/>
          <w:highlight w:val="white"/>
          <w:lang w:val="nl-NL"/>
        </w:rPr>
        <w:br/>
      </w:r>
      <w:r w:rsidRPr="005536EF">
        <w:rPr>
          <w:b/>
          <w:bCs/>
          <w:highlight w:val="white"/>
          <w:lang w:val="nl-NL"/>
        </w:rPr>
        <w:t>J.S. Bach</w:t>
      </w:r>
      <w:r>
        <w:rPr>
          <w:b/>
          <w:bCs/>
          <w:highlight w:val="white"/>
          <w:lang w:val="nl-NL"/>
        </w:rPr>
        <w:tab/>
      </w:r>
      <w:r>
        <w:rPr>
          <w:b/>
          <w:bCs/>
          <w:highlight w:val="white"/>
          <w:lang w:val="nl-NL"/>
        </w:rPr>
        <w:tab/>
      </w:r>
      <w:r>
        <w:rPr>
          <w:b/>
          <w:bCs/>
          <w:highlight w:val="white"/>
          <w:lang w:val="nl-NL"/>
        </w:rPr>
        <w:tab/>
      </w:r>
      <w:r w:rsidRPr="005536EF">
        <w:rPr>
          <w:highlight w:val="white"/>
          <w:lang w:val="nl-NL"/>
        </w:rPr>
        <w:t>Concert in E, BWV 1053</w:t>
      </w:r>
      <w:r>
        <w:rPr>
          <w:b/>
          <w:bCs/>
          <w:highlight w:val="white"/>
          <w:lang w:val="nl-NL"/>
        </w:rPr>
        <w:br/>
      </w:r>
      <w:r w:rsidRPr="005536EF">
        <w:rPr>
          <w:b/>
          <w:bCs/>
          <w:highlight w:val="white"/>
          <w:lang w:val="nl-NL"/>
        </w:rPr>
        <w:t>Vivaldi</w:t>
      </w:r>
      <w:r>
        <w:rPr>
          <w:b/>
          <w:bCs/>
          <w:highlight w:val="white"/>
          <w:lang w:val="nl-NL"/>
        </w:rPr>
        <w:tab/>
      </w:r>
      <w:r>
        <w:rPr>
          <w:b/>
          <w:bCs/>
          <w:highlight w:val="white"/>
          <w:lang w:val="nl-NL"/>
        </w:rPr>
        <w:tab/>
      </w:r>
      <w:r>
        <w:rPr>
          <w:b/>
          <w:bCs/>
          <w:highlight w:val="white"/>
          <w:lang w:val="nl-NL"/>
        </w:rPr>
        <w:tab/>
      </w:r>
      <w:r w:rsidRPr="005536EF">
        <w:rPr>
          <w:highlight w:val="white"/>
          <w:lang w:val="nl-NL"/>
        </w:rPr>
        <w:t>Concert in a, RV 522, op. 3, nr. 8</w:t>
      </w:r>
      <w:r>
        <w:rPr>
          <w:b/>
          <w:bCs/>
          <w:highlight w:val="white"/>
          <w:lang w:val="nl-NL"/>
        </w:rPr>
        <w:br/>
      </w:r>
      <w:r w:rsidRPr="005536EF">
        <w:rPr>
          <w:b/>
          <w:bCs/>
          <w:highlight w:val="white"/>
          <w:lang w:val="nl-NL"/>
        </w:rPr>
        <w:t>Vivaldi</w:t>
      </w:r>
      <w:r>
        <w:rPr>
          <w:b/>
          <w:bCs/>
          <w:highlight w:val="white"/>
          <w:lang w:val="nl-NL"/>
        </w:rPr>
        <w:tab/>
      </w:r>
      <w:r>
        <w:rPr>
          <w:b/>
          <w:bCs/>
          <w:highlight w:val="white"/>
          <w:lang w:val="nl-NL"/>
        </w:rPr>
        <w:tab/>
      </w:r>
      <w:r>
        <w:rPr>
          <w:b/>
          <w:bCs/>
          <w:highlight w:val="white"/>
          <w:lang w:val="nl-NL"/>
        </w:rPr>
        <w:tab/>
      </w:r>
      <w:r w:rsidRPr="005536EF">
        <w:rPr>
          <w:highlight w:val="white"/>
          <w:lang w:val="nl-NL"/>
        </w:rPr>
        <w:t>Concert in b, RV 580, op. 3, nr. 10</w:t>
      </w:r>
      <w:r>
        <w:rPr>
          <w:b/>
          <w:bCs/>
          <w:highlight w:val="white"/>
          <w:lang w:val="nl-NL"/>
        </w:rPr>
        <w:br/>
      </w:r>
      <w:r w:rsidRPr="005536EF">
        <w:rPr>
          <w:b/>
          <w:bCs/>
          <w:highlight w:val="white"/>
          <w:lang w:val="nl-NL"/>
        </w:rPr>
        <w:t xml:space="preserve">J.M. </w:t>
      </w:r>
      <w:proofErr w:type="spellStart"/>
      <w:r w:rsidRPr="005536EF">
        <w:rPr>
          <w:b/>
          <w:bCs/>
          <w:highlight w:val="white"/>
          <w:lang w:val="nl-NL"/>
        </w:rPr>
        <w:t>Leclair</w:t>
      </w:r>
      <w:proofErr w:type="spellEnd"/>
      <w:r>
        <w:rPr>
          <w:b/>
          <w:bCs/>
          <w:highlight w:val="white"/>
          <w:lang w:val="nl-NL"/>
        </w:rPr>
        <w:tab/>
      </w:r>
      <w:r>
        <w:rPr>
          <w:b/>
          <w:bCs/>
          <w:highlight w:val="white"/>
          <w:lang w:val="nl-NL"/>
        </w:rPr>
        <w:tab/>
      </w:r>
      <w:r>
        <w:rPr>
          <w:b/>
          <w:bCs/>
          <w:highlight w:val="white"/>
          <w:lang w:val="nl-NL"/>
        </w:rPr>
        <w:tab/>
      </w:r>
      <w:r w:rsidRPr="005536EF">
        <w:rPr>
          <w:highlight w:val="white"/>
          <w:lang w:val="nl-NL"/>
        </w:rPr>
        <w:t>Concert in a, op. 7, nr. 5</w:t>
      </w:r>
    </w:p>
    <w:p w14:paraId="1A2C3095" w14:textId="39BBD082" w:rsidR="005536EF" w:rsidRPr="00A400BD" w:rsidRDefault="005536EF" w:rsidP="005536EF">
      <w:pPr>
        <w:rPr>
          <w:i/>
          <w:iCs/>
          <w:highlight w:val="white"/>
          <w:lang w:val="nl-NL"/>
        </w:rPr>
      </w:pPr>
      <w:r w:rsidRPr="005536EF">
        <w:rPr>
          <w:i/>
          <w:iCs/>
          <w:highlight w:val="white"/>
          <w:lang w:val="nl-NL"/>
        </w:rPr>
        <w:t>Musici</w:t>
      </w:r>
      <w:r>
        <w:rPr>
          <w:i/>
          <w:iCs/>
          <w:highlight w:val="white"/>
          <w:lang w:val="nl-NL"/>
        </w:rPr>
        <w:br/>
      </w:r>
      <w:proofErr w:type="spellStart"/>
      <w:r w:rsidRPr="005536EF">
        <w:rPr>
          <w:highlight w:val="white"/>
          <w:lang w:val="nl-NL"/>
        </w:rPr>
        <w:t>Ryo</w:t>
      </w:r>
      <w:proofErr w:type="spellEnd"/>
      <w:r w:rsidRPr="005536EF">
        <w:rPr>
          <w:highlight w:val="white"/>
          <w:lang w:val="nl-NL"/>
        </w:rPr>
        <w:t xml:space="preserve"> </w:t>
      </w:r>
      <w:proofErr w:type="spellStart"/>
      <w:r w:rsidRPr="005536EF">
        <w:rPr>
          <w:highlight w:val="white"/>
          <w:lang w:val="nl-NL"/>
        </w:rPr>
        <w:t>Terakado</w:t>
      </w:r>
      <w:proofErr w:type="spellEnd"/>
      <w:r w:rsidRPr="005536EF">
        <w:rPr>
          <w:highlight w:val="white"/>
          <w:lang w:val="nl-NL"/>
        </w:rPr>
        <w:t> </w:t>
      </w:r>
      <w:r w:rsidRPr="00A400BD">
        <w:rPr>
          <w:highlight w:val="white"/>
          <w:lang w:val="nl-NL"/>
        </w:rPr>
        <w:tab/>
      </w:r>
      <w:r w:rsidRPr="00A400BD">
        <w:rPr>
          <w:highlight w:val="white"/>
          <w:lang w:val="nl-NL"/>
        </w:rPr>
        <w:tab/>
      </w:r>
      <w:r w:rsidRPr="005536EF">
        <w:rPr>
          <w:highlight w:val="white"/>
          <w:lang w:val="nl-NL"/>
        </w:rPr>
        <w:t>barokviool</w:t>
      </w:r>
      <w:r w:rsidRPr="00A400BD">
        <w:rPr>
          <w:i/>
          <w:iCs/>
          <w:highlight w:val="white"/>
          <w:lang w:val="nl-NL"/>
        </w:rPr>
        <w:br/>
      </w:r>
      <w:r w:rsidRPr="005536EF">
        <w:rPr>
          <w:highlight w:val="white"/>
          <w:lang w:val="nl-NL"/>
        </w:rPr>
        <w:t xml:space="preserve">María </w:t>
      </w:r>
      <w:proofErr w:type="spellStart"/>
      <w:r w:rsidRPr="005536EF">
        <w:rPr>
          <w:highlight w:val="white"/>
          <w:lang w:val="nl-NL"/>
        </w:rPr>
        <w:t>Garcia</w:t>
      </w:r>
      <w:proofErr w:type="spellEnd"/>
      <w:r w:rsidRPr="005536EF">
        <w:rPr>
          <w:highlight w:val="white"/>
          <w:lang w:val="nl-NL"/>
        </w:rPr>
        <w:t xml:space="preserve"> Sánchez </w:t>
      </w:r>
      <w:r w:rsidRPr="00A400BD">
        <w:rPr>
          <w:highlight w:val="white"/>
          <w:lang w:val="nl-NL"/>
        </w:rPr>
        <w:tab/>
      </w:r>
      <w:r w:rsidRPr="005536EF">
        <w:rPr>
          <w:highlight w:val="white"/>
          <w:lang w:val="nl-NL"/>
        </w:rPr>
        <w:t>altviool</w:t>
      </w:r>
      <w:r w:rsidRPr="00A400BD">
        <w:rPr>
          <w:i/>
          <w:iCs/>
          <w:highlight w:val="white"/>
          <w:lang w:val="nl-NL"/>
        </w:rPr>
        <w:br/>
      </w:r>
      <w:r w:rsidRPr="005536EF">
        <w:rPr>
          <w:highlight w:val="white"/>
          <w:lang w:val="nl-NL"/>
        </w:rPr>
        <w:t>Lucia Swarts </w:t>
      </w:r>
      <w:r w:rsidRPr="00A400BD">
        <w:rPr>
          <w:highlight w:val="white"/>
          <w:lang w:val="nl-NL"/>
        </w:rPr>
        <w:tab/>
      </w:r>
      <w:r w:rsidRPr="00A400BD">
        <w:rPr>
          <w:highlight w:val="white"/>
          <w:lang w:val="nl-NL"/>
        </w:rPr>
        <w:tab/>
      </w:r>
      <w:r w:rsidR="00A400BD">
        <w:rPr>
          <w:highlight w:val="white"/>
          <w:lang w:val="nl-NL"/>
        </w:rPr>
        <w:tab/>
      </w:r>
      <w:r w:rsidRPr="005536EF">
        <w:rPr>
          <w:highlight w:val="white"/>
          <w:lang w:val="nl-NL"/>
        </w:rPr>
        <w:t>barokcello</w:t>
      </w:r>
      <w:r w:rsidRPr="00A400BD">
        <w:rPr>
          <w:i/>
          <w:iCs/>
          <w:highlight w:val="white"/>
          <w:lang w:val="nl-NL"/>
        </w:rPr>
        <w:br/>
      </w:r>
      <w:r w:rsidRPr="005536EF">
        <w:rPr>
          <w:highlight w:val="white"/>
          <w:lang w:val="nl-NL"/>
        </w:rPr>
        <w:t xml:space="preserve">Robert </w:t>
      </w:r>
      <w:proofErr w:type="spellStart"/>
      <w:r w:rsidRPr="005536EF">
        <w:rPr>
          <w:highlight w:val="white"/>
          <w:lang w:val="nl-NL"/>
        </w:rPr>
        <w:t>Franenberg</w:t>
      </w:r>
      <w:proofErr w:type="spellEnd"/>
      <w:r w:rsidRPr="005536EF">
        <w:rPr>
          <w:highlight w:val="white"/>
          <w:lang w:val="nl-NL"/>
        </w:rPr>
        <w:t> </w:t>
      </w:r>
      <w:r w:rsidRPr="00A400BD">
        <w:rPr>
          <w:highlight w:val="white"/>
          <w:lang w:val="nl-NL"/>
        </w:rPr>
        <w:tab/>
      </w:r>
      <w:r w:rsidRPr="00A400BD">
        <w:rPr>
          <w:highlight w:val="white"/>
          <w:lang w:val="nl-NL"/>
        </w:rPr>
        <w:tab/>
      </w:r>
      <w:proofErr w:type="spellStart"/>
      <w:r w:rsidRPr="005536EF">
        <w:rPr>
          <w:highlight w:val="white"/>
          <w:lang w:val="nl-NL"/>
        </w:rPr>
        <w:t>violone</w:t>
      </w:r>
      <w:proofErr w:type="spellEnd"/>
      <w:r w:rsidRPr="005536EF">
        <w:rPr>
          <w:highlight w:val="white"/>
          <w:lang w:val="nl-NL"/>
        </w:rPr>
        <w:t>, contrabas</w:t>
      </w:r>
      <w:r w:rsidRPr="00A400BD">
        <w:rPr>
          <w:i/>
          <w:iCs/>
          <w:highlight w:val="white"/>
          <w:lang w:val="nl-NL"/>
        </w:rPr>
        <w:br/>
      </w:r>
      <w:proofErr w:type="spellStart"/>
      <w:r w:rsidRPr="005536EF">
        <w:rPr>
          <w:highlight w:val="white"/>
          <w:lang w:val="nl-NL"/>
        </w:rPr>
        <w:t>Noriko</w:t>
      </w:r>
      <w:proofErr w:type="spellEnd"/>
      <w:r w:rsidRPr="005536EF">
        <w:rPr>
          <w:highlight w:val="white"/>
          <w:lang w:val="nl-NL"/>
        </w:rPr>
        <w:t xml:space="preserve"> Amano van Baaren </w:t>
      </w:r>
      <w:r w:rsidR="00A400BD">
        <w:rPr>
          <w:highlight w:val="white"/>
          <w:lang w:val="nl-NL"/>
        </w:rPr>
        <w:tab/>
      </w:r>
      <w:r w:rsidRPr="005536EF">
        <w:rPr>
          <w:highlight w:val="white"/>
          <w:lang w:val="nl-NL"/>
        </w:rPr>
        <w:t>klavecimbel, artistieke leiding</w:t>
      </w:r>
      <w:r w:rsidRPr="00A400BD">
        <w:rPr>
          <w:i/>
          <w:iCs/>
          <w:highlight w:val="white"/>
          <w:lang w:val="nl-NL"/>
        </w:rPr>
        <w:br/>
      </w:r>
      <w:r w:rsidRPr="005536EF">
        <w:rPr>
          <w:highlight w:val="white"/>
          <w:lang w:val="nl-NL"/>
        </w:rPr>
        <w:t>Emily van Baaren </w:t>
      </w:r>
      <w:r w:rsidRPr="00A400BD">
        <w:rPr>
          <w:highlight w:val="white"/>
          <w:lang w:val="nl-NL"/>
        </w:rPr>
        <w:tab/>
      </w:r>
      <w:r w:rsidRPr="00A400BD">
        <w:rPr>
          <w:highlight w:val="white"/>
          <w:lang w:val="nl-NL"/>
        </w:rPr>
        <w:tab/>
      </w:r>
      <w:r w:rsidRPr="005536EF">
        <w:rPr>
          <w:highlight w:val="white"/>
          <w:lang w:val="nl-NL"/>
        </w:rPr>
        <w:t>barokdans</w:t>
      </w:r>
    </w:p>
    <w:p w14:paraId="7BE01A51" w14:textId="77777777" w:rsidR="002E73AB" w:rsidRDefault="002E73AB">
      <w:pPr>
        <w:rPr>
          <w:b/>
          <w:bCs/>
        </w:rPr>
      </w:pPr>
    </w:p>
    <w:p w14:paraId="00000015" w14:textId="0C46315B" w:rsidR="00D51033" w:rsidRDefault="00000000">
      <w:pPr>
        <w:rPr>
          <w:b/>
          <w:bCs/>
        </w:rPr>
      </w:pPr>
      <w:r>
        <w:rPr>
          <w:b/>
          <w:bCs/>
        </w:rPr>
        <w:t>Noriko Amano van Baaren</w:t>
      </w:r>
      <w:r>
        <w:t xml:space="preserve"> heeft klavecimbel gestudeerd aan het Koninklijk Conservatorium in Den Haag en het Sweelinck Conservatorium in Amsterdam. Ze is gespecialiseerd in het Franse barokrepertoire, dat in Nederland niet zo vaak te horen is. Noriko heeft in 2019 </w:t>
      </w:r>
      <w:r>
        <w:rPr>
          <w:i/>
          <w:iCs/>
        </w:rPr>
        <w:t>Pearls in Baroque</w:t>
      </w:r>
      <w:r>
        <w:t xml:space="preserve"> opgericht om muziek te laten horen van vóór de industriële revolutie, op authentieke wijze gespeeld op handgemaakte instrumenten. Muziek die de ziel raakt en het lichaam beroert. Noriko bespeelt een door Anthony Sidey gebouwde kopie van een Frans klavecimbel van Jean-Henry Hemsch uit 1751. </w:t>
      </w:r>
    </w:p>
    <w:p w14:paraId="00000016" w14:textId="77777777" w:rsidR="00D51033" w:rsidRDefault="00000000">
      <w:r>
        <w:rPr>
          <w:b/>
          <w:bCs/>
        </w:rPr>
        <w:t>Ryo Terakado</w:t>
      </w:r>
      <w:r>
        <w:t xml:space="preserve"> heeft barokviool gestudeerd bij Sigiswald Kuijken aan het Koninklijk Conservatorium in Den Haag. Hij speelde als concertmeester bij barokconcerten in Europa en Japan, waaronder La Petite Bande, Les Arts Florissants en het Bach Collegium Japan. Hij dirigeerde opera’s van o.a. Monteverdi, Purcell en Rameau. Ryo is </w:t>
      </w:r>
      <w:r>
        <w:lastRenderedPageBreak/>
        <w:t>als docent barokviool verbonden aan het Koninklijk Conservatorium van Brussel en het Koninklijk Conservatorium van Den Haag.</w:t>
      </w:r>
    </w:p>
    <w:p w14:paraId="00000017" w14:textId="77777777" w:rsidR="00D51033" w:rsidRDefault="00000000">
      <w:pPr>
        <w:rPr>
          <w:b/>
          <w:bCs/>
        </w:rPr>
      </w:pPr>
      <w:r>
        <w:rPr>
          <w:b/>
          <w:bCs/>
        </w:rPr>
        <w:t>Sayuri Yamagata</w:t>
      </w:r>
      <w:r>
        <w:t xml:space="preserve"> heeft barokviool gestudeerd bij Lucy van Dael aan het Koninklijk Conservatorium in Den Haag. Sinds 1985 maakt ze deel uit van het Orkest van de 18e eeuw. Sinds 2005 is ze concertmeester van de Nederlandse Bachvereniging. Sayuri bespeelt een viool gebouwd in 1669 door Jacob Stainer met een strijkstok gemaakt door Luis Emilio Rodriguez. Ze is docent barokviool aan het Conservatorium van Amsterdam.</w:t>
      </w:r>
    </w:p>
    <w:p w14:paraId="00000018" w14:textId="77777777" w:rsidR="00D51033" w:rsidRDefault="00000000">
      <w:r>
        <w:rPr>
          <w:b/>
          <w:bCs/>
        </w:rPr>
        <w:t>Emily van Baaren</w:t>
      </w:r>
      <w:r>
        <w:t xml:space="preserve"> heeft twee jaar op de Balletacademie Amsterdam gezeten en heeft nu barokdansles van Rachel Farr, die ook de choreografie van haar optredens verzorgt. Emily studeert viool bij Eliot Lawson aan het Conservatorium van Amsterdam. "Barokdans is een sierlijke en adembenemende kunstvorm die ik graag laat zien zodat die niet in vergetelheid raakt”, aldus Emily. </w:t>
      </w:r>
    </w:p>
    <w:p w14:paraId="0A6340F6" w14:textId="77777777" w:rsidR="00164360" w:rsidRDefault="00164360"/>
    <w:p w14:paraId="00000026" w14:textId="0541F47C" w:rsidR="00D51033" w:rsidRPr="006B0937" w:rsidRDefault="006B0937" w:rsidP="006B0937">
      <w:pPr>
        <w:spacing w:after="0"/>
        <w:rPr>
          <w:rFonts w:asciiTheme="minorHAnsi" w:hAnsiTheme="minorHAnsi"/>
          <w:b/>
          <w:bCs/>
        </w:rPr>
      </w:pPr>
      <w:r>
        <w:rPr>
          <w:rFonts w:asciiTheme="minorHAnsi" w:hAnsiTheme="minorHAnsi"/>
          <w:b/>
          <w:bCs/>
        </w:rPr>
        <w:t xml:space="preserve">Missie </w:t>
      </w:r>
      <w:r w:rsidRPr="00A400BD">
        <w:rPr>
          <w:rFonts w:asciiTheme="minorHAnsi" w:hAnsiTheme="minorHAnsi"/>
          <w:b/>
          <w:bCs/>
        </w:rPr>
        <w:t>Pearls in Baroque</w:t>
      </w:r>
      <w:r>
        <w:rPr>
          <w:rFonts w:asciiTheme="minorHAnsi" w:hAnsiTheme="minorHAnsi"/>
          <w:b/>
          <w:bCs/>
        </w:rPr>
        <w:br/>
      </w:r>
      <w:r w:rsidRPr="00A400BD">
        <w:rPr>
          <w:rFonts w:asciiTheme="minorHAnsi" w:eastAsia="Arial" w:hAnsiTheme="minorHAnsi" w:cs="Arial"/>
          <w:i/>
          <w:iCs/>
          <w:color w:val="222222"/>
        </w:rPr>
        <w:t xml:space="preserve">Pearls in Baroque </w:t>
      </w:r>
      <w:r w:rsidRPr="00A400BD">
        <w:rPr>
          <w:rFonts w:asciiTheme="minorHAnsi" w:eastAsia="Arial" w:hAnsiTheme="minorHAnsi" w:cs="Arial"/>
          <w:color w:val="222222"/>
        </w:rPr>
        <w:t>werd opgericht met het doel een historisch geïnformeerde uitvoeringspraktijk, die sinds de herwaardering van de muziekgeschiedenis in de jaren zestig en zeventig tot bloei is gekomen, door te geven aan toekomstige generaties musici én luisteraars.</w:t>
      </w:r>
    </w:p>
    <w:p w14:paraId="00000027" w14:textId="77777777" w:rsidR="00D51033" w:rsidRPr="00A400BD" w:rsidRDefault="00000000">
      <w:pPr>
        <w:shd w:val="clear" w:color="auto" w:fill="FFFFFF"/>
        <w:spacing w:before="200" w:after="200"/>
        <w:rPr>
          <w:rFonts w:asciiTheme="minorHAnsi" w:eastAsia="Arial" w:hAnsiTheme="minorHAnsi" w:cs="Arial"/>
          <w:color w:val="222222"/>
        </w:rPr>
      </w:pPr>
      <w:r w:rsidRPr="00A400BD">
        <w:rPr>
          <w:rFonts w:asciiTheme="minorHAnsi" w:eastAsia="Arial" w:hAnsiTheme="minorHAnsi" w:cs="Arial"/>
          <w:color w:val="222222"/>
        </w:rPr>
        <w:t>Pearls in Baroque bestaat uit een bijzondere combinatie van ervaren barokspecialisten en jonge uitvoerders. Tot de leden behoren musici die hun sporen verdienden bij onder meer de Bachvereniging, het Orkest van de 18e eeuw, La Petite Bande en Les Arts Florissants. Deze intergenerationele samenstelling vormt de artistieke kern van het orkest. Het ensemble verzorgt jaarlijks drie barokconcerten in het Concertgebouw Amsterdam.</w:t>
      </w:r>
    </w:p>
    <w:p w14:paraId="00000028" w14:textId="77777777" w:rsidR="00D51033" w:rsidRPr="00A400BD" w:rsidRDefault="00000000">
      <w:pPr>
        <w:shd w:val="clear" w:color="auto" w:fill="FFFFFF"/>
        <w:spacing w:before="200" w:after="200"/>
        <w:rPr>
          <w:rFonts w:asciiTheme="minorHAnsi" w:eastAsia="Arial" w:hAnsiTheme="minorHAnsi" w:cs="Arial"/>
          <w:color w:val="222222"/>
        </w:rPr>
      </w:pPr>
      <w:r w:rsidRPr="00A400BD">
        <w:rPr>
          <w:rFonts w:asciiTheme="minorHAnsi" w:eastAsia="Arial" w:hAnsiTheme="minorHAnsi" w:cs="Arial"/>
          <w:color w:val="222222"/>
        </w:rPr>
        <w:t xml:space="preserve">De uitvoeringspraktijk van </w:t>
      </w:r>
      <w:r w:rsidRPr="00A400BD">
        <w:rPr>
          <w:rFonts w:asciiTheme="minorHAnsi" w:eastAsia="Arial" w:hAnsiTheme="minorHAnsi" w:cs="Arial"/>
          <w:i/>
          <w:iCs/>
          <w:color w:val="222222"/>
        </w:rPr>
        <w:t>Pearls in Baroque</w:t>
      </w:r>
      <w:r w:rsidRPr="00A400BD">
        <w:rPr>
          <w:rFonts w:asciiTheme="minorHAnsi" w:eastAsia="Arial" w:hAnsiTheme="minorHAnsi" w:cs="Arial"/>
          <w:color w:val="222222"/>
        </w:rPr>
        <w:t xml:space="preserve"> is geworteld in de Europese muzikale traditie en gevormd door langdurige ervaring in historische zalen met een uitgesproken akoestische identiteit. Die ervaring resulteert in interpretaties die niet alleen stilistisch verfijnd zijn, maar ook gericht zijn op het doorgeven van muzikale waarden aan een volgende generatie.</w:t>
      </w:r>
    </w:p>
    <w:p w14:paraId="00000029" w14:textId="77777777" w:rsidR="00D51033" w:rsidRPr="00A400BD" w:rsidRDefault="00000000">
      <w:pPr>
        <w:shd w:val="clear" w:color="auto" w:fill="FFFFFF"/>
        <w:spacing w:before="200" w:after="200"/>
        <w:rPr>
          <w:rFonts w:asciiTheme="minorHAnsi" w:eastAsia="Arial" w:hAnsiTheme="minorHAnsi" w:cs="Arial"/>
          <w:color w:val="222222"/>
        </w:rPr>
      </w:pPr>
      <w:r w:rsidRPr="00A400BD">
        <w:rPr>
          <w:rFonts w:asciiTheme="minorHAnsi" w:eastAsia="Arial" w:hAnsiTheme="minorHAnsi" w:cs="Arial"/>
          <w:color w:val="222222"/>
        </w:rPr>
        <w:t>Concertmeesters en solisten Ryo Terakado en Sayuri Yamagata behoren tot de weinige musici die de zogenoemde chin-off-techniek binnen de barokke strijkpraktijk op hoog niveau beheersen. Hun spel wordt gekenmerkt door helderheid, transparantie en een natuurlijke resonantie die nauw aansluit bij historische bronnen.</w:t>
      </w:r>
    </w:p>
    <w:p w14:paraId="0000002A" w14:textId="77777777" w:rsidR="00D51033" w:rsidRPr="00A400BD" w:rsidRDefault="00000000">
      <w:pPr>
        <w:shd w:val="clear" w:color="auto" w:fill="FFFFFF"/>
        <w:spacing w:before="200" w:after="200"/>
        <w:rPr>
          <w:rFonts w:asciiTheme="minorHAnsi" w:eastAsia="Arial" w:hAnsiTheme="minorHAnsi" w:cs="Arial"/>
          <w:color w:val="222222"/>
        </w:rPr>
      </w:pPr>
      <w:r w:rsidRPr="00A400BD">
        <w:rPr>
          <w:rFonts w:asciiTheme="minorHAnsi" w:eastAsia="Arial" w:hAnsiTheme="minorHAnsi" w:cs="Arial"/>
          <w:color w:val="222222"/>
        </w:rPr>
        <w:t xml:space="preserve">Barokmuziek was nauw verweven met macht en politiek. Componisten fungeerden als hofmusici, leermeesters van vorsten en soms als diplomaten. Het volgen van deze muziekgeschiedenis onthult tegelijkertijd de politieke verhoudingen van het Europa van de 17e en vroege 18e eeuw. Figuren als Johann Jakob Froberger en Georg Friedrich </w:t>
      </w:r>
      <w:r w:rsidRPr="00A400BD">
        <w:rPr>
          <w:rFonts w:asciiTheme="minorHAnsi" w:eastAsia="Arial" w:hAnsiTheme="minorHAnsi" w:cs="Arial"/>
          <w:color w:val="222222"/>
        </w:rPr>
        <w:lastRenderedPageBreak/>
        <w:t>Händel bewogen zich tussen vorstenhoven en machtsblokken, waarbij muziek fungeerde als artistiek én communicatief middel.</w:t>
      </w:r>
    </w:p>
    <w:p w14:paraId="0000002B" w14:textId="6E0D58BC" w:rsidR="00D51033" w:rsidRPr="00A400BD" w:rsidRDefault="00000000">
      <w:pPr>
        <w:shd w:val="clear" w:color="auto" w:fill="FFFFFF"/>
        <w:spacing w:before="200" w:after="200"/>
        <w:rPr>
          <w:rFonts w:asciiTheme="minorHAnsi" w:eastAsia="Arial" w:hAnsiTheme="minorHAnsi" w:cs="Arial"/>
          <w:color w:val="222222"/>
        </w:rPr>
      </w:pPr>
      <w:r w:rsidRPr="00A400BD">
        <w:rPr>
          <w:rFonts w:asciiTheme="minorHAnsi" w:eastAsia="Arial" w:hAnsiTheme="minorHAnsi" w:cs="Arial"/>
          <w:color w:val="222222"/>
        </w:rPr>
        <w:t xml:space="preserve">Tegenovergestelde nationale stijlen, zoals de Italiaanse en Franse, golden lange tijd als onverenigbaar. Toch ontstond er bij sommige componisten een streven naar synthese. In werken als </w:t>
      </w:r>
      <w:r w:rsidRPr="00A400BD">
        <w:rPr>
          <w:rFonts w:asciiTheme="minorHAnsi" w:eastAsia="Arial" w:hAnsiTheme="minorHAnsi" w:cs="Arial"/>
          <w:i/>
          <w:iCs/>
          <w:color w:val="222222"/>
        </w:rPr>
        <w:t>L’Apothéose de Lully</w:t>
      </w:r>
      <w:r w:rsidRPr="00A400BD">
        <w:rPr>
          <w:rFonts w:asciiTheme="minorHAnsi" w:eastAsia="Arial" w:hAnsiTheme="minorHAnsi" w:cs="Arial"/>
          <w:color w:val="222222"/>
        </w:rPr>
        <w:t xml:space="preserve"> van François Couperin en in de muziek, </w:t>
      </w:r>
      <w:r w:rsidRPr="00A400BD">
        <w:rPr>
          <w:rFonts w:asciiTheme="minorHAnsi" w:eastAsia="Arial" w:hAnsiTheme="minorHAnsi" w:cs="Arial"/>
          <w:i/>
          <w:iCs/>
          <w:color w:val="222222"/>
        </w:rPr>
        <w:t>Récréations de musique, Première Récréation</w:t>
      </w:r>
      <w:r w:rsidRPr="00A400BD">
        <w:rPr>
          <w:rFonts w:asciiTheme="minorHAnsi" w:eastAsia="Arial" w:hAnsiTheme="minorHAnsi" w:cs="Arial"/>
          <w:color w:val="222222"/>
        </w:rPr>
        <w:t xml:space="preserve"> van Jean-Marie Leclair worden verschillende stijlen bewust samengebracht als muzikaal ideaal van harmonie en verzoening. Deze werken vormen een belangrijk onderdeel van het repertoire van het ensemble.</w:t>
      </w:r>
    </w:p>
    <w:p w14:paraId="0000002C" w14:textId="77777777" w:rsidR="00D51033" w:rsidRPr="00A400BD" w:rsidRDefault="00000000">
      <w:pPr>
        <w:shd w:val="clear" w:color="auto" w:fill="FFFFFF"/>
        <w:spacing w:before="200" w:after="200"/>
        <w:rPr>
          <w:rFonts w:asciiTheme="minorHAnsi" w:eastAsia="Arial" w:hAnsiTheme="minorHAnsi" w:cs="Arial"/>
          <w:color w:val="222222"/>
        </w:rPr>
      </w:pPr>
      <w:r w:rsidRPr="00A400BD">
        <w:rPr>
          <w:rFonts w:asciiTheme="minorHAnsi" w:eastAsia="Arial" w:hAnsiTheme="minorHAnsi" w:cs="Arial"/>
          <w:color w:val="222222"/>
        </w:rPr>
        <w:t xml:space="preserve">In een tijd van toenemende maatschappelijke en geopolitieke polarisatie biedt barokmuziek een historisch perspectief op samenhang en evenwicht. </w:t>
      </w:r>
      <w:r w:rsidRPr="00A400BD">
        <w:rPr>
          <w:rFonts w:asciiTheme="minorHAnsi" w:eastAsia="Arial" w:hAnsiTheme="minorHAnsi" w:cs="Arial"/>
          <w:i/>
          <w:iCs/>
          <w:color w:val="222222"/>
        </w:rPr>
        <w:t>Pearls in Baroque</w:t>
      </w:r>
      <w:r w:rsidRPr="00A400BD">
        <w:rPr>
          <w:rFonts w:asciiTheme="minorHAnsi" w:eastAsia="Arial" w:hAnsiTheme="minorHAnsi" w:cs="Arial"/>
          <w:color w:val="222222"/>
        </w:rPr>
        <w:t xml:space="preserve"> ziet het concert niet alleen als esthetische ervaring, maar ook als een ruimte voor reflectie, met name voor jonge musici, studenten en een nieuw publiek.</w:t>
      </w:r>
    </w:p>
    <w:p w14:paraId="0000002D" w14:textId="77777777" w:rsidR="00D51033" w:rsidRPr="00A400BD" w:rsidRDefault="00000000">
      <w:pPr>
        <w:shd w:val="clear" w:color="auto" w:fill="FFFFFF"/>
        <w:spacing w:before="200" w:after="200"/>
        <w:rPr>
          <w:rFonts w:asciiTheme="minorHAnsi" w:eastAsia="Arial" w:hAnsiTheme="minorHAnsi" w:cs="Arial"/>
          <w:color w:val="222222"/>
        </w:rPr>
      </w:pPr>
      <w:r w:rsidRPr="00A400BD">
        <w:rPr>
          <w:rFonts w:asciiTheme="minorHAnsi" w:eastAsia="Arial" w:hAnsiTheme="minorHAnsi" w:cs="Arial"/>
          <w:color w:val="222222"/>
        </w:rPr>
        <w:t>Barokmuziek ontstond vóór de industriële revolutie, in een wereld van ambachtelijk vervaardigde instrumenten en een directe relatie tussen lichaam, klank en tijd. Juist die fysieke ervaring — het gedeelde moment tussen uitvoerder en luisteraar — blijft onlosmakelijk verbonden met de live concertpraktijk en is niet te vervangen door technologische middelen.</w:t>
      </w:r>
    </w:p>
    <w:p w14:paraId="0000002E" w14:textId="42A00792" w:rsidR="00D51033" w:rsidRPr="00A400BD" w:rsidRDefault="00000000">
      <w:pPr>
        <w:shd w:val="clear" w:color="auto" w:fill="FFFFFF"/>
        <w:spacing w:before="200" w:after="200"/>
        <w:rPr>
          <w:rFonts w:asciiTheme="minorHAnsi" w:hAnsiTheme="minorHAnsi"/>
          <w:b/>
          <w:bCs/>
        </w:rPr>
      </w:pPr>
      <w:r w:rsidRPr="00A400BD">
        <w:rPr>
          <w:rFonts w:asciiTheme="minorHAnsi" w:eastAsia="Arial" w:hAnsiTheme="minorHAnsi" w:cs="Arial"/>
          <w:color w:val="222222"/>
        </w:rPr>
        <w:t xml:space="preserve">Met </w:t>
      </w:r>
      <w:r w:rsidR="00A400BD" w:rsidRPr="00A400BD">
        <w:rPr>
          <w:rFonts w:asciiTheme="minorHAnsi" w:eastAsia="Arial" w:hAnsiTheme="minorHAnsi" w:cs="Arial"/>
          <w:color w:val="222222"/>
        </w:rPr>
        <w:t xml:space="preserve">deze serie </w:t>
      </w:r>
      <w:r w:rsidRPr="00A400BD">
        <w:rPr>
          <w:rFonts w:asciiTheme="minorHAnsi" w:eastAsia="Arial" w:hAnsiTheme="minorHAnsi" w:cs="Arial"/>
          <w:color w:val="222222"/>
        </w:rPr>
        <w:t xml:space="preserve">onderzoekt </w:t>
      </w:r>
      <w:r w:rsidRPr="00A400BD">
        <w:rPr>
          <w:rFonts w:asciiTheme="minorHAnsi" w:eastAsia="Arial" w:hAnsiTheme="minorHAnsi" w:cs="Arial"/>
          <w:i/>
          <w:iCs/>
          <w:color w:val="222222"/>
        </w:rPr>
        <w:t>Pearls in Baroque</w:t>
      </w:r>
      <w:r w:rsidRPr="00A400BD">
        <w:rPr>
          <w:rFonts w:asciiTheme="minorHAnsi" w:eastAsia="Arial" w:hAnsiTheme="minorHAnsi" w:cs="Arial"/>
          <w:color w:val="222222"/>
        </w:rPr>
        <w:t xml:space="preserve"> wat barokmuziek vandaag kan betekenen: niet als museumstuk, maar als levend cultureel geheugen.</w:t>
      </w:r>
    </w:p>
    <w:p w14:paraId="1C7B4C36" w14:textId="77777777" w:rsidR="00164360" w:rsidRDefault="00A400BD">
      <w:pPr>
        <w:rPr>
          <w:rFonts w:asciiTheme="minorHAnsi" w:hAnsiTheme="minorHAnsi"/>
        </w:rPr>
      </w:pPr>
      <w:r w:rsidRPr="00A400BD">
        <w:rPr>
          <w:rFonts w:asciiTheme="minorHAnsi" w:hAnsiTheme="minorHAnsi"/>
          <w:i/>
          <w:iCs/>
        </w:rPr>
        <w:t xml:space="preserve">Grace of Baroque Music and Dance </w:t>
      </w:r>
      <w:r w:rsidRPr="00A400BD">
        <w:rPr>
          <w:rFonts w:asciiTheme="minorHAnsi" w:hAnsiTheme="minorHAnsi"/>
        </w:rPr>
        <w:t xml:space="preserve">is een eigen productie van </w:t>
      </w:r>
      <w:r w:rsidRPr="00A400BD">
        <w:rPr>
          <w:rFonts w:asciiTheme="minorHAnsi" w:hAnsiTheme="minorHAnsi"/>
          <w:i/>
          <w:iCs/>
        </w:rPr>
        <w:t>Pearls in Baroque</w:t>
      </w:r>
      <w:r w:rsidRPr="00A400BD">
        <w:rPr>
          <w:rFonts w:asciiTheme="minorHAnsi" w:hAnsiTheme="minorHAnsi"/>
        </w:rPr>
        <w:t xml:space="preserve"> dat onder de artistieke leiding van Noriko Amano van Baaren staat.</w:t>
      </w:r>
    </w:p>
    <w:p w14:paraId="1FC1D45C" w14:textId="77777777" w:rsidR="00164360" w:rsidRDefault="00164360">
      <w:pPr>
        <w:rPr>
          <w:rFonts w:asciiTheme="minorHAnsi" w:hAnsiTheme="minorHAnsi"/>
        </w:rPr>
      </w:pPr>
    </w:p>
    <w:p w14:paraId="00000030" w14:textId="412767B1" w:rsidR="00D51033" w:rsidRPr="00164360" w:rsidRDefault="00000000">
      <w:pPr>
        <w:rPr>
          <w:rFonts w:asciiTheme="minorHAnsi" w:hAnsiTheme="minorHAnsi"/>
        </w:rPr>
      </w:pPr>
      <w:r w:rsidRPr="00A400BD">
        <w:rPr>
          <w:rFonts w:asciiTheme="minorHAnsi" w:hAnsiTheme="minorHAnsi"/>
          <w:b/>
          <w:bCs/>
        </w:rPr>
        <w:t>Website &amp; kaartverkoop:</w:t>
      </w:r>
    </w:p>
    <w:p w14:paraId="61BE0CFE" w14:textId="0D96D245" w:rsidR="00A400BD" w:rsidRPr="00A400BD" w:rsidRDefault="00A400BD">
      <w:pPr>
        <w:rPr>
          <w:rFonts w:asciiTheme="minorHAnsi" w:hAnsiTheme="minorHAnsi"/>
        </w:rPr>
      </w:pPr>
      <w:r w:rsidRPr="00A400BD">
        <w:rPr>
          <w:rFonts w:asciiTheme="minorHAnsi" w:hAnsiTheme="minorHAnsi"/>
        </w:rPr>
        <w:t>Website</w:t>
      </w:r>
      <w:r w:rsidRPr="00A400BD">
        <w:rPr>
          <w:rFonts w:asciiTheme="minorHAnsi" w:hAnsiTheme="minorHAnsi"/>
        </w:rPr>
        <w:tab/>
      </w:r>
      <w:r w:rsidRPr="00A400BD">
        <w:rPr>
          <w:rFonts w:asciiTheme="minorHAnsi" w:hAnsiTheme="minorHAnsi"/>
        </w:rPr>
        <w:tab/>
        <w:t>norikoamano.com</w:t>
      </w:r>
      <w:r w:rsidRPr="00A400BD">
        <w:rPr>
          <w:rFonts w:asciiTheme="minorHAnsi" w:hAnsiTheme="minorHAnsi"/>
        </w:rPr>
        <w:br/>
        <w:t xml:space="preserve">Kaartverkoop </w:t>
      </w:r>
      <w:r w:rsidRPr="00A400BD">
        <w:rPr>
          <w:rFonts w:asciiTheme="minorHAnsi" w:hAnsiTheme="minorHAnsi"/>
        </w:rPr>
        <w:tab/>
      </w:r>
      <w:r w:rsidRPr="00A400BD">
        <w:rPr>
          <w:rFonts w:asciiTheme="minorHAnsi" w:hAnsiTheme="minorHAnsi"/>
        </w:rPr>
        <w:tab/>
        <w:t>concertgebouw.nl</w:t>
      </w:r>
    </w:p>
    <w:p w14:paraId="00000034" w14:textId="77777777" w:rsidR="00D51033" w:rsidRPr="00A400BD" w:rsidRDefault="00000000">
      <w:pPr>
        <w:pBdr>
          <w:top w:val="nil"/>
          <w:left w:val="nil"/>
          <w:bottom w:val="nil"/>
          <w:right w:val="nil"/>
          <w:between w:val="nil"/>
        </w:pBdr>
        <w:spacing w:after="0" w:line="240" w:lineRule="auto"/>
        <w:rPr>
          <w:rFonts w:asciiTheme="minorHAnsi" w:hAnsiTheme="minorHAnsi"/>
        </w:rPr>
      </w:pPr>
      <w:r w:rsidRPr="00A400BD">
        <w:rPr>
          <w:rFonts w:asciiTheme="minorHAnsi" w:eastAsia="Calibri" w:hAnsiTheme="minorHAnsi" w:cs="Calibri"/>
          <w:b/>
          <w:bCs/>
          <w:color w:val="000000"/>
          <w:sz w:val="22"/>
          <w:szCs w:val="22"/>
        </w:rPr>
        <w:t>Noot voor de redactie, niet ter publicatie:</w:t>
      </w:r>
      <w:r w:rsidRPr="00A400BD">
        <w:rPr>
          <w:rFonts w:asciiTheme="minorHAnsi" w:eastAsia="Calibri" w:hAnsiTheme="minorHAnsi" w:cs="Calibri"/>
          <w:color w:val="000000"/>
          <w:sz w:val="22"/>
          <w:szCs w:val="22"/>
        </w:rPr>
        <w:t xml:space="preserve"> Bij interesse, vragen of interviewverzoeken graag contact opnemen met Marjolein van Ruiten, </w:t>
      </w:r>
      <w:r w:rsidRPr="00A400BD">
        <w:rPr>
          <w:rFonts w:asciiTheme="minorHAnsi" w:eastAsia="Calibri" w:hAnsiTheme="minorHAnsi" w:cs="Calibri"/>
          <w:sz w:val="22"/>
          <w:szCs w:val="22"/>
        </w:rPr>
        <w:t>PR@marjoleinvanruiten.com</w:t>
      </w:r>
      <w:r w:rsidRPr="00A400BD">
        <w:rPr>
          <w:rFonts w:asciiTheme="minorHAnsi" w:eastAsia="Calibri" w:hAnsiTheme="minorHAnsi" w:cs="Calibri"/>
          <w:color w:val="000000"/>
          <w:sz w:val="22"/>
          <w:szCs w:val="22"/>
        </w:rPr>
        <w:t>, +31(0)6 200 62 844. </w:t>
      </w:r>
    </w:p>
    <w:sectPr w:rsidR="00D51033" w:rsidRPr="00A400BD">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C77557B-CFA7-BA45-BDA3-E8CF58083B45}"/>
  </w:font>
  <w:font w:name="Times New Roman">
    <w:panose1 w:val="02020603050405020304"/>
    <w:charset w:val="00"/>
    <w:family w:val="roman"/>
    <w:pitch w:val="variable"/>
    <w:sig w:usb0="E0002EFF" w:usb1="C000785B" w:usb2="00000009" w:usb3="00000000" w:csb0="000001FF" w:csb1="00000000"/>
    <w:embedRegular r:id="rId2" w:fontKey="{86DB5CCC-6618-3A43-9B1E-8CFF041BAF49}"/>
    <w:embedBold r:id="rId3" w:fontKey="{770FA5F6-1953-FA45-A7A3-1553191DA006}"/>
    <w:embedItalic r:id="rId4" w:fontKey="{01F3A1E6-8925-A448-902E-79B7785B3DCE}"/>
  </w:font>
  <w:font w:name="Courier New">
    <w:panose1 w:val="02070309020205020404"/>
    <w:charset w:val="00"/>
    <w:family w:val="modern"/>
    <w:pitch w:val="fixed"/>
    <w:sig w:usb0="E0002AFF" w:usb1="C0007843" w:usb2="00000009" w:usb3="00000000" w:csb0="000001FF" w:csb1="00000000"/>
    <w:embedRegular r:id="rId5" w:fontKey="{6586BE30-6FEF-A248-876A-718E0DE4E492}"/>
  </w:font>
  <w:font w:name="Wingdings">
    <w:panose1 w:val="05000000000000000000"/>
    <w:charset w:val="4D"/>
    <w:family w:val="decorative"/>
    <w:pitch w:val="variable"/>
    <w:sig w:usb0="00000003" w:usb1="00000000" w:usb2="00000000" w:usb3="00000000" w:csb0="80000001" w:csb1="00000000"/>
    <w:embedRegular r:id="rId6" w:fontKey="{F0C47F5B-75C6-6442-94C1-A06E2CFE5664}"/>
  </w:font>
  <w:font w:name="Aptos">
    <w:panose1 w:val="020B0004020202020204"/>
    <w:charset w:val="00"/>
    <w:family w:val="swiss"/>
    <w:pitch w:val="variable"/>
    <w:sig w:usb0="20000287" w:usb1="00000003" w:usb2="00000000" w:usb3="00000000" w:csb0="0000019F" w:csb1="00000000"/>
    <w:embedRegular r:id="rId7" w:fontKey="{4E290E5C-2FB9-D94A-944B-98F24BC935E9}"/>
    <w:embedBold r:id="rId8" w:fontKey="{DECB35EC-09C7-164B-9F1A-60B8F134AFE6}"/>
    <w:embedItalic r:id="rId9" w:fontKey="{C28EA584-99E3-874B-B4DB-04E4BD74EFCA}"/>
    <w:embedBoldItalic r:id="rId10" w:fontKey="{71AFEA18-3F5B-404D-AB8B-50E150025CD8}"/>
  </w:font>
  <w:font w:name="Play">
    <w:altName w:val="Calibri"/>
    <w:panose1 w:val="04050603000602020202"/>
    <w:charset w:val="00"/>
    <w:family w:val="auto"/>
    <w:pitch w:val="default"/>
    <w:embedRegular r:id="rId11" w:fontKey="{51EACBB1-656A-544F-8377-5B904C8372DC}"/>
  </w:font>
  <w:font w:name="Aptos Display">
    <w:panose1 w:val="020B0004020202020204"/>
    <w:charset w:val="00"/>
    <w:family w:val="swiss"/>
    <w:pitch w:val="variable"/>
    <w:sig w:usb0="20000287" w:usb1="00000003" w:usb2="00000000" w:usb3="00000000" w:csb0="0000019F" w:csb1="00000000"/>
    <w:embedRegular r:id="rId12" w:fontKey="{32561163-3590-3547-B123-FF3AB14C2454}"/>
  </w:font>
  <w:font w:name="EB Garamond">
    <w:panose1 w:val="00000500000000000000"/>
    <w:charset w:val="00"/>
    <w:family w:val="auto"/>
    <w:pitch w:val="variable"/>
    <w:sig w:usb0="E00002FF" w:usb1="02000413" w:usb2="00000000" w:usb3="00000000" w:csb0="0000019F" w:csb1="00000000"/>
    <w:embedRegular r:id="rId13" w:fontKey="{28EA226C-2C6E-F24C-B75F-84BF0C5FDD63}"/>
  </w:font>
  <w:font w:name="Calibri">
    <w:panose1 w:val="020F0502020204030204"/>
    <w:charset w:val="00"/>
    <w:family w:val="swiss"/>
    <w:pitch w:val="variable"/>
    <w:sig w:usb0="E0002AFF" w:usb1="C000247B" w:usb2="00000009" w:usb3="00000000" w:csb0="000001FF" w:csb1="00000000"/>
    <w:embedRegular r:id="rId14" w:fontKey="{8CAA155F-A9B6-AA42-9A91-5C108ACB3032}"/>
    <w:embedBold r:id="rId15" w:fontKey="{0EC596BD-481B-7244-AC3E-B028C5B08190}"/>
    <w:embedBoldItalic r:id="rId16" w:fontKey="{1598D567-E711-5A4F-8EFD-F09701C00104}"/>
  </w:font>
  <w:font w:name="Quattrocento Sans">
    <w:panose1 w:val="020B0502050000020003"/>
    <w:charset w:val="00"/>
    <w:family w:val="swiss"/>
    <w:pitch w:val="variable"/>
    <w:sig w:usb0="800000BF" w:usb1="4000005B" w:usb2="00000000" w:usb3="00000000" w:csb0="00000001" w:csb1="00000000"/>
    <w:embedRegular r:id="rId17" w:fontKey="{6F54A0C7-66BC-AE47-9A16-BC3F763F81A3}"/>
  </w:font>
  <w:font w:name="Arial">
    <w:panose1 w:val="020B0604020202020204"/>
    <w:charset w:val="00"/>
    <w:family w:val="swiss"/>
    <w:pitch w:val="variable"/>
    <w:sig w:usb0="E0002AFF" w:usb1="C0007843" w:usb2="00000009" w:usb3="00000000" w:csb0="000001FF" w:csb1="00000000"/>
    <w:embedRegular r:id="rId18" w:fontKey="{5ECC99A9-FEB5-EA40-895D-80862CAB1CF9}"/>
    <w:embedItalic r:id="rId19" w:fontKey="{7E093E02-B7C2-5041-8E92-0DDA3A5902E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9D250A"/>
    <w:multiLevelType w:val="multilevel"/>
    <w:tmpl w:val="68D2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05304"/>
    <w:multiLevelType w:val="multilevel"/>
    <w:tmpl w:val="0338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62364"/>
    <w:multiLevelType w:val="multilevel"/>
    <w:tmpl w:val="F31A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8526E8"/>
    <w:multiLevelType w:val="multilevel"/>
    <w:tmpl w:val="75B0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D40033"/>
    <w:multiLevelType w:val="multilevel"/>
    <w:tmpl w:val="9F84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267E86"/>
    <w:multiLevelType w:val="multilevel"/>
    <w:tmpl w:val="4B20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560291"/>
    <w:multiLevelType w:val="multilevel"/>
    <w:tmpl w:val="4860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121546">
    <w:abstractNumId w:val="4"/>
  </w:num>
  <w:num w:numId="2" w16cid:durableId="1641616928">
    <w:abstractNumId w:val="3"/>
  </w:num>
  <w:num w:numId="3" w16cid:durableId="1558318874">
    <w:abstractNumId w:val="1"/>
  </w:num>
  <w:num w:numId="4" w16cid:durableId="1471047410">
    <w:abstractNumId w:val="0"/>
  </w:num>
  <w:num w:numId="5" w16cid:durableId="1211571231">
    <w:abstractNumId w:val="5"/>
  </w:num>
  <w:num w:numId="6" w16cid:durableId="1008101964">
    <w:abstractNumId w:val="6"/>
  </w:num>
  <w:num w:numId="7" w16cid:durableId="129586882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033"/>
    <w:rsid w:val="00164360"/>
    <w:rsid w:val="0023531F"/>
    <w:rsid w:val="00272B1D"/>
    <w:rsid w:val="002E73AB"/>
    <w:rsid w:val="005536EF"/>
    <w:rsid w:val="005B09A3"/>
    <w:rsid w:val="0067261A"/>
    <w:rsid w:val="006B0937"/>
    <w:rsid w:val="006F5B0A"/>
    <w:rsid w:val="0078346D"/>
    <w:rsid w:val="008B15E0"/>
    <w:rsid w:val="00A400BD"/>
    <w:rsid w:val="00D51033"/>
    <w:rsid w:val="00E045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3715E"/>
  <w15:docId w15:val="{FEAD18C0-7E83-4DBA-B653-5293F47C5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nl" w:eastAsia="nl-N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360" w:after="80"/>
      <w:outlineLvl w:val="0"/>
    </w:pPr>
    <w:rPr>
      <w:rFonts w:ascii="Play" w:eastAsia="Play" w:hAnsi="Play" w:cs="Play"/>
      <w:color w:val="0F4761"/>
      <w:sz w:val="40"/>
      <w:szCs w:val="40"/>
    </w:rPr>
  </w:style>
  <w:style w:type="paragraph" w:styleId="Kop2">
    <w:name w:val="heading 2"/>
    <w:basedOn w:val="Standaard"/>
    <w:next w:val="Standaard"/>
    <w:uiPriority w:val="9"/>
    <w:semiHidden/>
    <w:unhideWhenUsed/>
    <w:qFormat/>
    <w:pPr>
      <w:keepNext/>
      <w:keepLines/>
      <w:spacing w:before="160" w:after="80"/>
      <w:outlineLvl w:val="1"/>
    </w:pPr>
    <w:rPr>
      <w:rFonts w:ascii="Play" w:eastAsia="Play" w:hAnsi="Play" w:cs="Play"/>
      <w:color w:val="0F4761"/>
      <w:sz w:val="32"/>
      <w:szCs w:val="32"/>
    </w:rPr>
  </w:style>
  <w:style w:type="paragraph" w:styleId="Kop3">
    <w:name w:val="heading 3"/>
    <w:basedOn w:val="Standaard"/>
    <w:next w:val="Standaard"/>
    <w:uiPriority w:val="9"/>
    <w:semiHidden/>
    <w:unhideWhenUsed/>
    <w:qFormat/>
    <w:pPr>
      <w:keepNext/>
      <w:keepLines/>
      <w:spacing w:before="160" w:after="80"/>
      <w:outlineLvl w:val="2"/>
    </w:pPr>
    <w:rPr>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i/>
      <w:iCs/>
      <w:color w:val="0F4761"/>
    </w:rPr>
  </w:style>
  <w:style w:type="paragraph" w:styleId="Kop5">
    <w:name w:val="heading 5"/>
    <w:basedOn w:val="Standaard"/>
    <w:next w:val="Standaard"/>
    <w:uiPriority w:val="9"/>
    <w:semiHidden/>
    <w:unhideWhenUsed/>
    <w:qFormat/>
    <w:pPr>
      <w:keepNext/>
      <w:keepLines/>
      <w:spacing w:before="80" w:after="40"/>
      <w:outlineLvl w:val="4"/>
    </w:pPr>
    <w:rPr>
      <w:color w:val="0F4761"/>
    </w:rPr>
  </w:style>
  <w:style w:type="paragraph" w:styleId="Kop6">
    <w:name w:val="heading 6"/>
    <w:basedOn w:val="Standaard"/>
    <w:next w:val="Standaard"/>
    <w:uiPriority w:val="9"/>
    <w:semiHidden/>
    <w:unhideWhenUsed/>
    <w:qFormat/>
    <w:pPr>
      <w:keepNext/>
      <w:keepLines/>
      <w:spacing w:before="40" w:after="0"/>
      <w:outlineLvl w:val="5"/>
    </w:pPr>
    <w:rPr>
      <w:i/>
      <w:iCs/>
      <w:color w:val="595959"/>
    </w:rPr>
  </w:style>
  <w:style w:type="paragraph" w:styleId="Kop7">
    <w:name w:val="heading 7"/>
    <w:link w:val="Kop7Char"/>
    <w:uiPriority w:val="9"/>
    <w:semiHidden/>
    <w:unhideWhenUsed/>
    <w:qFormat/>
    <w:rsid w:val="00F11494"/>
    <w:pPr>
      <w:keepNext/>
      <w:keepLines/>
      <w:spacing w:before="40" w:after="0"/>
      <w:outlineLvl w:val="6"/>
    </w:pPr>
    <w:rPr>
      <w:rFonts w:eastAsiaTheme="majorEastAsia" w:cstheme="majorBidi"/>
      <w:color w:val="595959" w:themeColor="text1" w:themeTint="A6"/>
    </w:rPr>
  </w:style>
  <w:style w:type="paragraph" w:styleId="Kop8">
    <w:name w:val="heading 8"/>
    <w:link w:val="Kop8Char"/>
    <w:uiPriority w:val="9"/>
    <w:semiHidden/>
    <w:unhideWhenUsed/>
    <w:qFormat/>
    <w:rsid w:val="00F11494"/>
    <w:pPr>
      <w:keepNext/>
      <w:keepLines/>
      <w:spacing w:after="0"/>
      <w:outlineLvl w:val="7"/>
    </w:pPr>
    <w:rPr>
      <w:rFonts w:eastAsiaTheme="majorEastAsia" w:cstheme="majorBidi"/>
      <w:i/>
      <w:iCs/>
      <w:color w:val="272727" w:themeColor="text1" w:themeTint="D8"/>
    </w:rPr>
  </w:style>
  <w:style w:type="paragraph" w:styleId="Kop9">
    <w:name w:val="heading 9"/>
    <w:link w:val="Kop9Char"/>
    <w:uiPriority w:val="9"/>
    <w:semiHidden/>
    <w:unhideWhenUsed/>
    <w:qFormat/>
    <w:rsid w:val="00F114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after="80" w:line="240" w:lineRule="auto"/>
    </w:pPr>
    <w:rPr>
      <w:rFonts w:ascii="Play" w:eastAsia="Play" w:hAnsi="Play" w:cs="Play"/>
      <w:sz w:val="56"/>
      <w:szCs w:val="56"/>
    </w:rPr>
  </w:style>
  <w:style w:type="character" w:customStyle="1" w:styleId="Kop1Char">
    <w:name w:val="Kop 1 Char"/>
    <w:basedOn w:val="Standaardalinea-lettertype"/>
    <w:uiPriority w:val="9"/>
    <w:rsid w:val="00F114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F114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F11494"/>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F11494"/>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F11494"/>
    <w:rPr>
      <w:rFonts w:eastAsiaTheme="majorEastAsia" w:cstheme="majorBidi"/>
      <w:color w:val="0F4761" w:themeColor="accent1" w:themeShade="BF"/>
    </w:rPr>
  </w:style>
  <w:style w:type="character" w:customStyle="1" w:styleId="Kop6Char">
    <w:name w:val="Kop 6 Char"/>
    <w:basedOn w:val="Standaardalinea-lettertype"/>
    <w:uiPriority w:val="9"/>
    <w:semiHidden/>
    <w:rsid w:val="00F114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14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14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1494"/>
    <w:rPr>
      <w:rFonts w:eastAsiaTheme="majorEastAsia" w:cstheme="majorBidi"/>
      <w:color w:val="272727" w:themeColor="text1" w:themeTint="D8"/>
    </w:rPr>
  </w:style>
  <w:style w:type="character" w:customStyle="1" w:styleId="TitelChar">
    <w:name w:val="Titel Char"/>
    <w:basedOn w:val="Standaardalinea-lettertype"/>
    <w:uiPriority w:val="10"/>
    <w:rsid w:val="00F11494"/>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F11494"/>
    <w:rPr>
      <w:rFonts w:eastAsiaTheme="majorEastAsia" w:cstheme="majorBidi"/>
      <w:color w:val="595959" w:themeColor="text1" w:themeTint="A6"/>
      <w:spacing w:val="15"/>
      <w:sz w:val="28"/>
      <w:szCs w:val="28"/>
    </w:rPr>
  </w:style>
  <w:style w:type="paragraph" w:styleId="Citaat">
    <w:name w:val="Quote"/>
    <w:link w:val="CitaatChar"/>
    <w:uiPriority w:val="29"/>
    <w:qFormat/>
    <w:rsid w:val="00F114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1494"/>
    <w:rPr>
      <w:i/>
      <w:iCs/>
      <w:color w:val="404040" w:themeColor="text1" w:themeTint="BF"/>
    </w:rPr>
  </w:style>
  <w:style w:type="paragraph" w:styleId="Lijstalinea">
    <w:name w:val="List Paragraph"/>
    <w:uiPriority w:val="34"/>
    <w:qFormat/>
    <w:rsid w:val="00F11494"/>
    <w:pPr>
      <w:ind w:left="720"/>
      <w:contextualSpacing/>
    </w:pPr>
  </w:style>
  <w:style w:type="character" w:styleId="Intensievebenadrukking">
    <w:name w:val="Intense Emphasis"/>
    <w:basedOn w:val="Standaardalinea-lettertype"/>
    <w:uiPriority w:val="21"/>
    <w:qFormat/>
    <w:rsid w:val="00F11494"/>
    <w:rPr>
      <w:i/>
      <w:iCs/>
      <w:color w:val="0F4761" w:themeColor="accent1" w:themeShade="BF"/>
    </w:rPr>
  </w:style>
  <w:style w:type="paragraph" w:styleId="Duidelijkcitaat">
    <w:name w:val="Intense Quote"/>
    <w:link w:val="DuidelijkcitaatChar"/>
    <w:uiPriority w:val="30"/>
    <w:qFormat/>
    <w:rsid w:val="00F1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1494"/>
    <w:rPr>
      <w:i/>
      <w:iCs/>
      <w:color w:val="0F4761" w:themeColor="accent1" w:themeShade="BF"/>
    </w:rPr>
  </w:style>
  <w:style w:type="character" w:styleId="Intensieveverwijzing">
    <w:name w:val="Intense Reference"/>
    <w:basedOn w:val="Standaardalinea-lettertype"/>
    <w:uiPriority w:val="32"/>
    <w:qFormat/>
    <w:rsid w:val="00F11494"/>
    <w:rPr>
      <w:b/>
      <w:bCs/>
      <w:smallCaps/>
      <w:color w:val="0F4761" w:themeColor="accent1" w:themeShade="BF"/>
      <w:spacing w:val="5"/>
    </w:rPr>
  </w:style>
  <w:style w:type="paragraph" w:customStyle="1" w:styleId="paragraph">
    <w:name w:val="paragraph"/>
    <w:rsid w:val="00F11494"/>
    <w:pPr>
      <w:spacing w:before="100" w:beforeAutospacing="1" w:after="100" w:afterAutospacing="1" w:line="240" w:lineRule="auto"/>
    </w:pPr>
    <w:rPr>
      <w:rFonts w:ascii="Times New Roman" w:eastAsia="Times New Roman" w:hAnsi="Times New Roman" w:cs="Times New Roman"/>
    </w:rPr>
  </w:style>
  <w:style w:type="character" w:customStyle="1" w:styleId="wacimagecontainer">
    <w:name w:val="wacimagecontainer"/>
    <w:basedOn w:val="Standaardalinea-lettertype"/>
    <w:rsid w:val="00F11494"/>
  </w:style>
  <w:style w:type="character" w:customStyle="1" w:styleId="eop">
    <w:name w:val="eop"/>
    <w:basedOn w:val="Standaardalinea-lettertype"/>
    <w:rsid w:val="00F11494"/>
  </w:style>
  <w:style w:type="character" w:customStyle="1" w:styleId="normaltextrun">
    <w:name w:val="normaltextrun"/>
    <w:basedOn w:val="Standaardalinea-lettertype"/>
    <w:rsid w:val="00F11494"/>
  </w:style>
  <w:style w:type="paragraph" w:styleId="Ondertitel">
    <w:name w:val="Subtitle"/>
    <w:basedOn w:val="Standaard"/>
    <w:next w:val="Standaard"/>
    <w:uiPriority w:val="11"/>
    <w:qFormat/>
    <w:rPr>
      <w:color w:val="595959"/>
      <w:sz w:val="28"/>
      <w:szCs w:val="28"/>
    </w:rPr>
  </w:style>
  <w:style w:type="paragraph" w:styleId="Normaalweb">
    <w:name w:val="Normal (Web)"/>
    <w:basedOn w:val="Standaard"/>
    <w:uiPriority w:val="99"/>
    <w:semiHidden/>
    <w:unhideWhenUsed/>
    <w:rsid w:val="0023531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571846">
      <w:bodyDiv w:val="1"/>
      <w:marLeft w:val="0"/>
      <w:marRight w:val="0"/>
      <w:marTop w:val="0"/>
      <w:marBottom w:val="0"/>
      <w:divBdr>
        <w:top w:val="none" w:sz="0" w:space="0" w:color="auto"/>
        <w:left w:val="none" w:sz="0" w:space="0" w:color="auto"/>
        <w:bottom w:val="none" w:sz="0" w:space="0" w:color="auto"/>
        <w:right w:val="none" w:sz="0" w:space="0" w:color="auto"/>
      </w:divBdr>
      <w:divsChild>
        <w:div w:id="2005666698">
          <w:marLeft w:val="0"/>
          <w:marRight w:val="0"/>
          <w:marTop w:val="0"/>
          <w:marBottom w:val="0"/>
          <w:divBdr>
            <w:top w:val="single" w:sz="2" w:space="0" w:color="E5E7EB"/>
            <w:left w:val="single" w:sz="2" w:space="0" w:color="E5E7EB"/>
            <w:bottom w:val="single" w:sz="2" w:space="0" w:color="E5E7EB"/>
            <w:right w:val="single" w:sz="2" w:space="0" w:color="E5E7EB"/>
          </w:divBdr>
        </w:div>
        <w:div w:id="1093086125">
          <w:marLeft w:val="0"/>
          <w:marRight w:val="0"/>
          <w:marTop w:val="0"/>
          <w:marBottom w:val="0"/>
          <w:divBdr>
            <w:top w:val="single" w:sz="2" w:space="0" w:color="E5E7EB"/>
            <w:left w:val="single" w:sz="2" w:space="0" w:color="E5E7EB"/>
            <w:bottom w:val="single" w:sz="2" w:space="0" w:color="E5E7EB"/>
            <w:right w:val="single" w:sz="2" w:space="0" w:color="E5E7EB"/>
          </w:divBdr>
        </w:div>
        <w:div w:id="600533053">
          <w:marLeft w:val="0"/>
          <w:marRight w:val="0"/>
          <w:marTop w:val="0"/>
          <w:marBottom w:val="0"/>
          <w:divBdr>
            <w:top w:val="single" w:sz="2" w:space="0" w:color="E5E7EB"/>
            <w:left w:val="single" w:sz="2" w:space="0" w:color="E5E7EB"/>
            <w:bottom w:val="single" w:sz="2" w:space="0" w:color="E5E7EB"/>
            <w:right w:val="single" w:sz="2" w:space="0" w:color="E5E7EB"/>
          </w:divBdr>
        </w:div>
        <w:div w:id="358825612">
          <w:marLeft w:val="0"/>
          <w:marRight w:val="0"/>
          <w:marTop w:val="0"/>
          <w:marBottom w:val="0"/>
          <w:divBdr>
            <w:top w:val="single" w:sz="2" w:space="0" w:color="E5E7EB"/>
            <w:left w:val="single" w:sz="2" w:space="0" w:color="E5E7EB"/>
            <w:bottom w:val="single" w:sz="2" w:space="0" w:color="E5E7EB"/>
            <w:right w:val="single" w:sz="2" w:space="0" w:color="E5E7EB"/>
          </w:divBdr>
        </w:div>
        <w:div w:id="6113251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5518323">
      <w:bodyDiv w:val="1"/>
      <w:marLeft w:val="0"/>
      <w:marRight w:val="0"/>
      <w:marTop w:val="0"/>
      <w:marBottom w:val="0"/>
      <w:divBdr>
        <w:top w:val="none" w:sz="0" w:space="0" w:color="auto"/>
        <w:left w:val="none" w:sz="0" w:space="0" w:color="auto"/>
        <w:bottom w:val="none" w:sz="0" w:space="0" w:color="auto"/>
        <w:right w:val="none" w:sz="0" w:space="0" w:color="auto"/>
      </w:divBdr>
    </w:div>
    <w:div w:id="1052969983">
      <w:bodyDiv w:val="1"/>
      <w:marLeft w:val="0"/>
      <w:marRight w:val="0"/>
      <w:marTop w:val="0"/>
      <w:marBottom w:val="0"/>
      <w:divBdr>
        <w:top w:val="none" w:sz="0" w:space="0" w:color="auto"/>
        <w:left w:val="none" w:sz="0" w:space="0" w:color="auto"/>
        <w:bottom w:val="none" w:sz="0" w:space="0" w:color="auto"/>
        <w:right w:val="none" w:sz="0" w:space="0" w:color="auto"/>
      </w:divBdr>
      <w:divsChild>
        <w:div w:id="1977446758">
          <w:marLeft w:val="0"/>
          <w:marRight w:val="0"/>
          <w:marTop w:val="0"/>
          <w:marBottom w:val="0"/>
          <w:divBdr>
            <w:top w:val="single" w:sz="2" w:space="0" w:color="E5E7EB"/>
            <w:left w:val="single" w:sz="2" w:space="0" w:color="E5E7EB"/>
            <w:bottom w:val="single" w:sz="2" w:space="0" w:color="E5E7EB"/>
            <w:right w:val="single" w:sz="2" w:space="0" w:color="E5E7EB"/>
          </w:divBdr>
        </w:div>
        <w:div w:id="943654599">
          <w:marLeft w:val="0"/>
          <w:marRight w:val="0"/>
          <w:marTop w:val="0"/>
          <w:marBottom w:val="0"/>
          <w:divBdr>
            <w:top w:val="single" w:sz="2" w:space="0" w:color="D9D9D6"/>
            <w:left w:val="single" w:sz="2" w:space="0" w:color="D9D9D6"/>
            <w:bottom w:val="single" w:sz="12" w:space="0" w:color="D9D9D6"/>
            <w:right w:val="single" w:sz="2" w:space="0" w:color="D9D9D6"/>
          </w:divBdr>
        </w:div>
        <w:div w:id="1811939837">
          <w:marLeft w:val="0"/>
          <w:marRight w:val="0"/>
          <w:marTop w:val="0"/>
          <w:marBottom w:val="0"/>
          <w:divBdr>
            <w:top w:val="single" w:sz="2" w:space="0" w:color="E5E7EB"/>
            <w:left w:val="single" w:sz="2" w:space="0" w:color="E5E7EB"/>
            <w:bottom w:val="single" w:sz="2" w:space="0" w:color="E5E7EB"/>
            <w:right w:val="single" w:sz="2" w:space="0" w:color="E5E7EB"/>
          </w:divBdr>
          <w:divsChild>
            <w:div w:id="1147552716">
              <w:marLeft w:val="0"/>
              <w:marRight w:val="0"/>
              <w:marTop w:val="0"/>
              <w:marBottom w:val="0"/>
              <w:divBdr>
                <w:top w:val="single" w:sz="2" w:space="0" w:color="E5E7EB"/>
                <w:left w:val="single" w:sz="2" w:space="0" w:color="E5E7EB"/>
                <w:bottom w:val="single" w:sz="2" w:space="0" w:color="E5E7EB"/>
                <w:right w:val="single" w:sz="2" w:space="0" w:color="E5E7EB"/>
              </w:divBdr>
            </w:div>
            <w:div w:id="134564310">
              <w:marLeft w:val="0"/>
              <w:marRight w:val="0"/>
              <w:marTop w:val="0"/>
              <w:marBottom w:val="0"/>
              <w:divBdr>
                <w:top w:val="single" w:sz="2" w:space="0" w:color="E5E7EB"/>
                <w:left w:val="single" w:sz="2" w:space="0" w:color="E5E7EB"/>
                <w:bottom w:val="single" w:sz="2" w:space="0" w:color="E5E7EB"/>
                <w:right w:val="single" w:sz="2" w:space="0" w:color="E5E7EB"/>
              </w:divBdr>
            </w:div>
            <w:div w:id="604310994">
              <w:marLeft w:val="0"/>
              <w:marRight w:val="0"/>
              <w:marTop w:val="0"/>
              <w:marBottom w:val="0"/>
              <w:divBdr>
                <w:top w:val="single" w:sz="2" w:space="0" w:color="E5E7EB"/>
                <w:left w:val="single" w:sz="2" w:space="0" w:color="E5E7EB"/>
                <w:bottom w:val="single" w:sz="2" w:space="0" w:color="E5E7EB"/>
                <w:right w:val="single" w:sz="2" w:space="0" w:color="E5E7EB"/>
              </w:divBdr>
            </w:div>
            <w:div w:id="929854947">
              <w:marLeft w:val="0"/>
              <w:marRight w:val="0"/>
              <w:marTop w:val="0"/>
              <w:marBottom w:val="0"/>
              <w:divBdr>
                <w:top w:val="single" w:sz="2" w:space="0" w:color="E5E7EB"/>
                <w:left w:val="single" w:sz="2" w:space="0" w:color="E5E7EB"/>
                <w:bottom w:val="single" w:sz="2" w:space="0" w:color="E5E7EB"/>
                <w:right w:val="single" w:sz="2" w:space="0" w:color="E5E7EB"/>
              </w:divBdr>
            </w:div>
            <w:div w:id="710376749">
              <w:marLeft w:val="0"/>
              <w:marRight w:val="0"/>
              <w:marTop w:val="0"/>
              <w:marBottom w:val="0"/>
              <w:divBdr>
                <w:top w:val="single" w:sz="2" w:space="0" w:color="E5E7EB"/>
                <w:left w:val="single" w:sz="2" w:space="0" w:color="E5E7EB"/>
                <w:bottom w:val="single" w:sz="2" w:space="0" w:color="E5E7EB"/>
                <w:right w:val="single" w:sz="2" w:space="0" w:color="E5E7EB"/>
              </w:divBdr>
            </w:div>
            <w:div w:id="1497766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1819396">
      <w:bodyDiv w:val="1"/>
      <w:marLeft w:val="0"/>
      <w:marRight w:val="0"/>
      <w:marTop w:val="0"/>
      <w:marBottom w:val="0"/>
      <w:divBdr>
        <w:top w:val="none" w:sz="0" w:space="0" w:color="auto"/>
        <w:left w:val="none" w:sz="0" w:space="0" w:color="auto"/>
        <w:bottom w:val="none" w:sz="0" w:space="0" w:color="auto"/>
        <w:right w:val="none" w:sz="0" w:space="0" w:color="auto"/>
      </w:divBdr>
      <w:divsChild>
        <w:div w:id="930504828">
          <w:marLeft w:val="0"/>
          <w:marRight w:val="0"/>
          <w:marTop w:val="0"/>
          <w:marBottom w:val="0"/>
          <w:divBdr>
            <w:top w:val="single" w:sz="2" w:space="0" w:color="E5E7EB"/>
            <w:left w:val="single" w:sz="2" w:space="0" w:color="E5E7EB"/>
            <w:bottom w:val="single" w:sz="2" w:space="0" w:color="E5E7EB"/>
            <w:right w:val="single" w:sz="2" w:space="0" w:color="E5E7EB"/>
          </w:divBdr>
        </w:div>
        <w:div w:id="946159778">
          <w:marLeft w:val="0"/>
          <w:marRight w:val="0"/>
          <w:marTop w:val="0"/>
          <w:marBottom w:val="0"/>
          <w:divBdr>
            <w:top w:val="single" w:sz="2" w:space="0" w:color="D9D9D6"/>
            <w:left w:val="single" w:sz="2" w:space="0" w:color="D9D9D6"/>
            <w:bottom w:val="single" w:sz="12" w:space="0" w:color="D9D9D6"/>
            <w:right w:val="single" w:sz="2" w:space="0" w:color="D9D9D6"/>
          </w:divBdr>
        </w:div>
        <w:div w:id="941033164">
          <w:marLeft w:val="0"/>
          <w:marRight w:val="0"/>
          <w:marTop w:val="0"/>
          <w:marBottom w:val="0"/>
          <w:divBdr>
            <w:top w:val="single" w:sz="2" w:space="0" w:color="E5E7EB"/>
            <w:left w:val="single" w:sz="2" w:space="0" w:color="E5E7EB"/>
            <w:bottom w:val="single" w:sz="2" w:space="0" w:color="E5E7EB"/>
            <w:right w:val="single" w:sz="2" w:space="0" w:color="E5E7EB"/>
          </w:divBdr>
          <w:divsChild>
            <w:div w:id="1931817078">
              <w:marLeft w:val="0"/>
              <w:marRight w:val="0"/>
              <w:marTop w:val="0"/>
              <w:marBottom w:val="0"/>
              <w:divBdr>
                <w:top w:val="single" w:sz="2" w:space="0" w:color="E5E7EB"/>
                <w:left w:val="single" w:sz="2" w:space="0" w:color="E5E7EB"/>
                <w:bottom w:val="single" w:sz="2" w:space="0" w:color="E5E7EB"/>
                <w:right w:val="single" w:sz="2" w:space="0" w:color="E5E7EB"/>
              </w:divBdr>
            </w:div>
            <w:div w:id="784497797">
              <w:marLeft w:val="0"/>
              <w:marRight w:val="0"/>
              <w:marTop w:val="0"/>
              <w:marBottom w:val="0"/>
              <w:divBdr>
                <w:top w:val="single" w:sz="2" w:space="0" w:color="E5E7EB"/>
                <w:left w:val="single" w:sz="2" w:space="0" w:color="E5E7EB"/>
                <w:bottom w:val="single" w:sz="2" w:space="0" w:color="E5E7EB"/>
                <w:right w:val="single" w:sz="2" w:space="0" w:color="E5E7EB"/>
              </w:divBdr>
            </w:div>
            <w:div w:id="459570030">
              <w:marLeft w:val="0"/>
              <w:marRight w:val="0"/>
              <w:marTop w:val="0"/>
              <w:marBottom w:val="0"/>
              <w:divBdr>
                <w:top w:val="single" w:sz="2" w:space="0" w:color="E5E7EB"/>
                <w:left w:val="single" w:sz="2" w:space="0" w:color="E5E7EB"/>
                <w:bottom w:val="single" w:sz="2" w:space="0" w:color="E5E7EB"/>
                <w:right w:val="single" w:sz="2" w:space="0" w:color="E5E7EB"/>
              </w:divBdr>
            </w:div>
            <w:div w:id="1452091764">
              <w:marLeft w:val="0"/>
              <w:marRight w:val="0"/>
              <w:marTop w:val="0"/>
              <w:marBottom w:val="0"/>
              <w:divBdr>
                <w:top w:val="single" w:sz="2" w:space="0" w:color="E5E7EB"/>
                <w:left w:val="single" w:sz="2" w:space="0" w:color="E5E7EB"/>
                <w:bottom w:val="single" w:sz="2" w:space="0" w:color="E5E7EB"/>
                <w:right w:val="single" w:sz="2" w:space="0" w:color="E5E7EB"/>
              </w:divBdr>
            </w:div>
            <w:div w:id="1647976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0560720">
      <w:bodyDiv w:val="1"/>
      <w:marLeft w:val="0"/>
      <w:marRight w:val="0"/>
      <w:marTop w:val="0"/>
      <w:marBottom w:val="0"/>
      <w:divBdr>
        <w:top w:val="none" w:sz="0" w:space="0" w:color="auto"/>
        <w:left w:val="none" w:sz="0" w:space="0" w:color="auto"/>
        <w:bottom w:val="none" w:sz="0" w:space="0" w:color="auto"/>
        <w:right w:val="none" w:sz="0" w:space="0" w:color="auto"/>
      </w:divBdr>
      <w:divsChild>
        <w:div w:id="392120005">
          <w:marLeft w:val="0"/>
          <w:marRight w:val="0"/>
          <w:marTop w:val="0"/>
          <w:marBottom w:val="0"/>
          <w:divBdr>
            <w:top w:val="single" w:sz="2" w:space="0" w:color="E5E7EB"/>
            <w:left w:val="single" w:sz="2" w:space="0" w:color="E5E7EB"/>
            <w:bottom w:val="single" w:sz="2" w:space="0" w:color="E5E7EB"/>
            <w:right w:val="single" w:sz="2" w:space="0" w:color="E5E7EB"/>
          </w:divBdr>
        </w:div>
        <w:div w:id="410081683">
          <w:marLeft w:val="0"/>
          <w:marRight w:val="0"/>
          <w:marTop w:val="0"/>
          <w:marBottom w:val="0"/>
          <w:divBdr>
            <w:top w:val="single" w:sz="2" w:space="0" w:color="D9D9D6"/>
            <w:left w:val="single" w:sz="2" w:space="0" w:color="D9D9D6"/>
            <w:bottom w:val="single" w:sz="12" w:space="0" w:color="D9D9D6"/>
            <w:right w:val="single" w:sz="2" w:space="0" w:color="D9D9D6"/>
          </w:divBdr>
        </w:div>
        <w:div w:id="1397699783">
          <w:marLeft w:val="0"/>
          <w:marRight w:val="0"/>
          <w:marTop w:val="0"/>
          <w:marBottom w:val="0"/>
          <w:divBdr>
            <w:top w:val="single" w:sz="2" w:space="0" w:color="E5E7EB"/>
            <w:left w:val="single" w:sz="2" w:space="0" w:color="E5E7EB"/>
            <w:bottom w:val="single" w:sz="2" w:space="0" w:color="E5E7EB"/>
            <w:right w:val="single" w:sz="2" w:space="0" w:color="E5E7EB"/>
          </w:divBdr>
          <w:divsChild>
            <w:div w:id="777871553">
              <w:marLeft w:val="0"/>
              <w:marRight w:val="0"/>
              <w:marTop w:val="0"/>
              <w:marBottom w:val="0"/>
              <w:divBdr>
                <w:top w:val="single" w:sz="2" w:space="0" w:color="E5E7EB"/>
                <w:left w:val="single" w:sz="2" w:space="0" w:color="E5E7EB"/>
                <w:bottom w:val="single" w:sz="2" w:space="0" w:color="E5E7EB"/>
                <w:right w:val="single" w:sz="2" w:space="0" w:color="E5E7EB"/>
              </w:divBdr>
            </w:div>
            <w:div w:id="1851941974">
              <w:marLeft w:val="0"/>
              <w:marRight w:val="0"/>
              <w:marTop w:val="0"/>
              <w:marBottom w:val="0"/>
              <w:divBdr>
                <w:top w:val="single" w:sz="2" w:space="0" w:color="E5E7EB"/>
                <w:left w:val="single" w:sz="2" w:space="0" w:color="E5E7EB"/>
                <w:bottom w:val="single" w:sz="2" w:space="0" w:color="E5E7EB"/>
                <w:right w:val="single" w:sz="2" w:space="0" w:color="E5E7EB"/>
              </w:divBdr>
            </w:div>
            <w:div w:id="1858739694">
              <w:marLeft w:val="0"/>
              <w:marRight w:val="0"/>
              <w:marTop w:val="0"/>
              <w:marBottom w:val="0"/>
              <w:divBdr>
                <w:top w:val="single" w:sz="2" w:space="0" w:color="E5E7EB"/>
                <w:left w:val="single" w:sz="2" w:space="0" w:color="E5E7EB"/>
                <w:bottom w:val="single" w:sz="2" w:space="0" w:color="E5E7EB"/>
                <w:right w:val="single" w:sz="2" w:space="0" w:color="E5E7EB"/>
              </w:divBdr>
            </w:div>
            <w:div w:id="841236995">
              <w:marLeft w:val="0"/>
              <w:marRight w:val="0"/>
              <w:marTop w:val="0"/>
              <w:marBottom w:val="0"/>
              <w:divBdr>
                <w:top w:val="single" w:sz="2" w:space="0" w:color="E5E7EB"/>
                <w:left w:val="single" w:sz="2" w:space="0" w:color="E5E7EB"/>
                <w:bottom w:val="single" w:sz="2" w:space="0" w:color="E5E7EB"/>
                <w:right w:val="single" w:sz="2" w:space="0" w:color="E5E7EB"/>
              </w:divBdr>
            </w:div>
            <w:div w:id="994904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01367393">
      <w:bodyDiv w:val="1"/>
      <w:marLeft w:val="0"/>
      <w:marRight w:val="0"/>
      <w:marTop w:val="0"/>
      <w:marBottom w:val="0"/>
      <w:divBdr>
        <w:top w:val="none" w:sz="0" w:space="0" w:color="auto"/>
        <w:left w:val="none" w:sz="0" w:space="0" w:color="auto"/>
        <w:bottom w:val="none" w:sz="0" w:space="0" w:color="auto"/>
        <w:right w:val="none" w:sz="0" w:space="0" w:color="auto"/>
      </w:divBdr>
      <w:divsChild>
        <w:div w:id="384524457">
          <w:marLeft w:val="0"/>
          <w:marRight w:val="0"/>
          <w:marTop w:val="0"/>
          <w:marBottom w:val="0"/>
          <w:divBdr>
            <w:top w:val="single" w:sz="2" w:space="0" w:color="E5E7EB"/>
            <w:left w:val="single" w:sz="2" w:space="0" w:color="E5E7EB"/>
            <w:bottom w:val="single" w:sz="2" w:space="0" w:color="E5E7EB"/>
            <w:right w:val="single" w:sz="2" w:space="0" w:color="E5E7EB"/>
          </w:divBdr>
        </w:div>
        <w:div w:id="1369112833">
          <w:marLeft w:val="0"/>
          <w:marRight w:val="0"/>
          <w:marTop w:val="0"/>
          <w:marBottom w:val="0"/>
          <w:divBdr>
            <w:top w:val="single" w:sz="2" w:space="0" w:color="E5E7EB"/>
            <w:left w:val="single" w:sz="2" w:space="0" w:color="E5E7EB"/>
            <w:bottom w:val="single" w:sz="2" w:space="0" w:color="E5E7EB"/>
            <w:right w:val="single" w:sz="2" w:space="0" w:color="E5E7EB"/>
          </w:divBdr>
        </w:div>
        <w:div w:id="326396835">
          <w:marLeft w:val="0"/>
          <w:marRight w:val="0"/>
          <w:marTop w:val="0"/>
          <w:marBottom w:val="0"/>
          <w:divBdr>
            <w:top w:val="single" w:sz="2" w:space="0" w:color="E5E7EB"/>
            <w:left w:val="single" w:sz="2" w:space="0" w:color="E5E7EB"/>
            <w:bottom w:val="single" w:sz="2" w:space="0" w:color="E5E7EB"/>
            <w:right w:val="single" w:sz="2" w:space="0" w:color="E5E7EB"/>
          </w:divBdr>
        </w:div>
        <w:div w:id="2003199111">
          <w:marLeft w:val="0"/>
          <w:marRight w:val="0"/>
          <w:marTop w:val="0"/>
          <w:marBottom w:val="0"/>
          <w:divBdr>
            <w:top w:val="single" w:sz="2" w:space="0" w:color="E5E7EB"/>
            <w:left w:val="single" w:sz="2" w:space="0" w:color="E5E7EB"/>
            <w:bottom w:val="single" w:sz="2" w:space="0" w:color="E5E7EB"/>
            <w:right w:val="single" w:sz="2" w:space="0" w:color="E5E7EB"/>
          </w:divBdr>
        </w:div>
        <w:div w:id="8296357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8auCrJV/xZCAEa2VoppZrTN99A==">CgMxLjA4AHIhMW1WLWhNSlV3cU9CWTZyN1ZwYk1FTEw1LTFTOGlzck5r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1631</Words>
  <Characters>8974</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van Es | Strijkkwartet Biënnale Amsterdam</dc:creator>
  <cp:lastModifiedBy>Marjolein van Ruiten</cp:lastModifiedBy>
  <cp:revision>3</cp:revision>
  <dcterms:created xsi:type="dcterms:W3CDTF">2026-07-07T09:17:00Z</dcterms:created>
  <dcterms:modified xsi:type="dcterms:W3CDTF">2026-07-07T09:17:00Z</dcterms:modified>
</cp:coreProperties>
</file>